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CF83" w14:textId="77777777" w:rsidR="00A9049F" w:rsidRPr="008855DE" w:rsidRDefault="00A9049F" w:rsidP="00A9049F">
      <w:pPr>
        <w:jc w:val="center"/>
        <w:rPr>
          <w:rFonts w:ascii="Engravers MT" w:hAnsi="Engravers MT"/>
          <w:b/>
          <w:bCs/>
          <w:color w:val="1F497D"/>
          <w:sz w:val="52"/>
          <w:szCs w:val="49"/>
        </w:rPr>
      </w:pPr>
      <w:bookmarkStart w:id="0" w:name="_GoBack"/>
      <w:bookmarkEnd w:id="0"/>
      <w:r>
        <w:rPr>
          <w:rFonts w:ascii="Engravers MT" w:hAnsi="Engravers MT"/>
          <w:b/>
          <w:bCs/>
          <w:noProof/>
          <w:color w:val="1F497D"/>
          <w:sz w:val="52"/>
          <w:szCs w:val="49"/>
        </w:rPr>
        <w:drawing>
          <wp:inline distT="0" distB="0" distL="0" distR="0" wp14:anchorId="26C0BDB9" wp14:editId="4B3B3561">
            <wp:extent cx="1143000" cy="1143000"/>
            <wp:effectExtent l="0" t="0" r="0" b="0"/>
            <wp:docPr id="1" name="Picture 1" descr="Knox Town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x Town Se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AAECE" w14:textId="77777777" w:rsidR="00A9049F" w:rsidRDefault="00A9049F" w:rsidP="00A9049F">
      <w:pPr>
        <w:jc w:val="center"/>
        <w:rPr>
          <w:rFonts w:ascii="Baskerville Old Face" w:hAnsi="Baskerville Old Face"/>
          <w:b/>
          <w:bCs/>
          <w:color w:val="1F497D"/>
          <w:sz w:val="52"/>
          <w:szCs w:val="49"/>
        </w:rPr>
      </w:pPr>
      <w:r w:rsidRPr="00A9049F">
        <w:rPr>
          <w:rFonts w:ascii="Baskerville Old Face" w:hAnsi="Baskerville Old Face"/>
          <w:b/>
          <w:bCs/>
          <w:color w:val="1F497D"/>
          <w:sz w:val="52"/>
          <w:szCs w:val="49"/>
        </w:rPr>
        <w:t>Town of Knox Planning Board</w:t>
      </w:r>
    </w:p>
    <w:p w14:paraId="1210E2FD" w14:textId="77777777" w:rsidR="00F6749D" w:rsidRPr="00F6749D" w:rsidRDefault="00F6749D" w:rsidP="00A9049F">
      <w:pPr>
        <w:jc w:val="center"/>
        <w:rPr>
          <w:rFonts w:ascii="Baskerville Old Face" w:hAnsi="Baskerville Old Face"/>
          <w:b/>
          <w:bCs/>
          <w:i/>
          <w:color w:val="1F497D"/>
          <w:sz w:val="32"/>
          <w:szCs w:val="32"/>
        </w:rPr>
      </w:pPr>
      <w:r>
        <w:rPr>
          <w:rFonts w:ascii="Baskerville Old Face" w:hAnsi="Baskerville Old Face"/>
          <w:b/>
          <w:bCs/>
          <w:i/>
          <w:color w:val="1F497D"/>
          <w:sz w:val="32"/>
          <w:szCs w:val="32"/>
        </w:rPr>
        <w:t>Established 1822</w:t>
      </w:r>
    </w:p>
    <w:p w14:paraId="2CE0C8B2" w14:textId="77777777" w:rsidR="00A9049F" w:rsidRDefault="00A9049F" w:rsidP="00A9049F">
      <w:pPr>
        <w:pBdr>
          <w:bottom w:val="single" w:sz="12" w:space="1" w:color="auto"/>
        </w:pBdr>
        <w:jc w:val="center"/>
        <w:rPr>
          <w:rFonts w:ascii="Verdana" w:hAnsi="Verdana" w:cs="Andalus"/>
          <w:b/>
          <w:bCs/>
          <w:color w:val="1F497D"/>
          <w:sz w:val="17"/>
          <w:szCs w:val="17"/>
        </w:rPr>
      </w:pPr>
      <w:r w:rsidRPr="008855DE">
        <w:rPr>
          <w:rFonts w:ascii="Verdana" w:hAnsi="Verdana"/>
          <w:b/>
          <w:bCs/>
          <w:color w:val="1F497D"/>
          <w:sz w:val="17"/>
          <w:szCs w:val="17"/>
        </w:rPr>
        <w:t>P.O. Box 56 •</w:t>
      </w:r>
      <w:r w:rsidRPr="008855DE">
        <w:rPr>
          <w:rFonts w:ascii="Verdana" w:hAnsi="Verdana" w:cs="Andalus"/>
          <w:b/>
          <w:bCs/>
          <w:color w:val="1F497D"/>
          <w:sz w:val="17"/>
          <w:szCs w:val="17"/>
        </w:rPr>
        <w:t xml:space="preserve"> </w:t>
      </w:r>
      <w:r w:rsidRPr="008855DE">
        <w:rPr>
          <w:rFonts w:ascii="Verdana" w:hAnsi="Verdana"/>
          <w:b/>
          <w:bCs/>
          <w:color w:val="1F497D"/>
          <w:sz w:val="17"/>
          <w:szCs w:val="17"/>
        </w:rPr>
        <w:t xml:space="preserve">Knox, </w:t>
      </w:r>
      <w:r w:rsidRPr="00D37320">
        <w:rPr>
          <w:rFonts w:ascii="Verdana" w:hAnsi="Verdana"/>
          <w:b/>
          <w:bCs/>
          <w:color w:val="1F497D"/>
          <w:sz w:val="17"/>
          <w:szCs w:val="17"/>
        </w:rPr>
        <w:t>New</w:t>
      </w:r>
      <w:r w:rsidRPr="008855DE">
        <w:rPr>
          <w:rFonts w:ascii="Verdana" w:hAnsi="Verdana"/>
          <w:b/>
          <w:bCs/>
          <w:color w:val="1F497D"/>
          <w:sz w:val="17"/>
          <w:szCs w:val="17"/>
        </w:rPr>
        <w:t xml:space="preserve"> York</w:t>
      </w:r>
      <w:r w:rsidRPr="0022238B">
        <w:rPr>
          <w:rFonts w:ascii="Verdana" w:hAnsi="Verdana"/>
          <w:b/>
          <w:bCs/>
          <w:color w:val="1F497D"/>
          <w:sz w:val="17"/>
          <w:szCs w:val="17"/>
        </w:rPr>
        <w:t xml:space="preserve"> • 12107 • </w:t>
      </w:r>
      <w:r w:rsidRPr="008855DE">
        <w:rPr>
          <w:rFonts w:ascii="Verdana" w:hAnsi="Verdana"/>
          <w:b/>
          <w:bCs/>
          <w:color w:val="1F497D"/>
          <w:sz w:val="17"/>
          <w:szCs w:val="17"/>
        </w:rPr>
        <w:t>Phone 518-872-2551</w:t>
      </w:r>
      <w:r>
        <w:rPr>
          <w:rFonts w:ascii="Verdana" w:hAnsi="Verdana"/>
          <w:b/>
          <w:bCs/>
          <w:color w:val="1F497D"/>
          <w:sz w:val="17"/>
          <w:szCs w:val="17"/>
        </w:rPr>
        <w:t xml:space="preserve"> </w:t>
      </w:r>
      <w:r w:rsidRPr="0022238B">
        <w:rPr>
          <w:rFonts w:ascii="Verdana" w:hAnsi="Verdana"/>
          <w:b/>
          <w:bCs/>
          <w:color w:val="1F497D"/>
          <w:sz w:val="17"/>
          <w:szCs w:val="17"/>
        </w:rPr>
        <w:t>•</w:t>
      </w:r>
      <w:r w:rsidRPr="0022238B">
        <w:rPr>
          <w:rFonts w:ascii="Verdana" w:hAnsi="Verdana" w:cs="Andalus"/>
          <w:b/>
          <w:bCs/>
          <w:color w:val="1F497D"/>
          <w:sz w:val="17"/>
          <w:szCs w:val="17"/>
        </w:rPr>
        <w:t xml:space="preserve"> </w:t>
      </w:r>
      <w:hyperlink r:id="rId8" w:history="1">
        <w:r w:rsidRPr="00376D55">
          <w:rPr>
            <w:rStyle w:val="Hyperlink"/>
            <w:rFonts w:ascii="Verdana" w:hAnsi="Verdana" w:cs="Andalus"/>
            <w:b/>
            <w:bCs/>
            <w:sz w:val="17"/>
            <w:szCs w:val="17"/>
          </w:rPr>
          <w:t>www.knoxny.org</w:t>
        </w:r>
      </w:hyperlink>
    </w:p>
    <w:p w14:paraId="468024C3" w14:textId="77777777" w:rsidR="00913A56" w:rsidRDefault="00913A56"/>
    <w:p w14:paraId="3D0F2D59" w14:textId="77777777" w:rsidR="0031469F" w:rsidRDefault="0031469F"/>
    <w:p w14:paraId="0A4B8760" w14:textId="77777777" w:rsidR="0031469F" w:rsidRDefault="0031469F">
      <w:pPr>
        <w:rPr>
          <w:b/>
          <w:sz w:val="32"/>
          <w:szCs w:val="32"/>
          <w:u w:val="single"/>
        </w:rPr>
      </w:pPr>
      <w:r>
        <w:rPr>
          <w:b/>
        </w:rPr>
        <w:t xml:space="preserve">                                       </w:t>
      </w:r>
      <w:r>
        <w:rPr>
          <w:b/>
          <w:sz w:val="32"/>
          <w:szCs w:val="32"/>
          <w:u w:val="single"/>
        </w:rPr>
        <w:t>Planning Board Meeting Minutes</w:t>
      </w:r>
    </w:p>
    <w:p w14:paraId="0E9531C3" w14:textId="77777777" w:rsidR="006A7010" w:rsidRDefault="006A7010">
      <w:pPr>
        <w:rPr>
          <w:b/>
          <w:sz w:val="32"/>
          <w:szCs w:val="32"/>
          <w:u w:val="single"/>
        </w:rPr>
      </w:pPr>
    </w:p>
    <w:p w14:paraId="0CA2CF0C" w14:textId="77777777" w:rsidR="006A7010" w:rsidRPr="00857965" w:rsidRDefault="006A7010">
      <w:r w:rsidRPr="00857965">
        <w:rPr>
          <w:b/>
        </w:rPr>
        <w:t xml:space="preserve">Minutes: </w:t>
      </w:r>
      <w:r w:rsidRPr="00857965">
        <w:t>12 June 2018</w:t>
      </w:r>
    </w:p>
    <w:p w14:paraId="5CEDC497" w14:textId="77777777" w:rsidR="006A7010" w:rsidRPr="00857965" w:rsidRDefault="006A7010"/>
    <w:p w14:paraId="289BCEC4" w14:textId="77777777" w:rsidR="006A7010" w:rsidRPr="00857965" w:rsidRDefault="006A7010">
      <w:r w:rsidRPr="00857965">
        <w:rPr>
          <w:b/>
        </w:rPr>
        <w:t xml:space="preserve">Present: </w:t>
      </w:r>
      <w:r w:rsidRPr="00857965">
        <w:t>Tom Wolfe, Bill Pasquini, Brett Pulliam, Deb Nelson, Betty Ketcham, Todd LaGrange and Bob Price.</w:t>
      </w:r>
    </w:p>
    <w:p w14:paraId="7C57FCFB" w14:textId="77777777" w:rsidR="006A7010" w:rsidRPr="00857965" w:rsidRDefault="006A7010"/>
    <w:p w14:paraId="569129D6" w14:textId="77777777" w:rsidR="006A7010" w:rsidRPr="00857965" w:rsidRDefault="006A7010">
      <w:r w:rsidRPr="00857965">
        <w:t>Meeting called to order at 1930.</w:t>
      </w:r>
    </w:p>
    <w:p w14:paraId="19FECBF0" w14:textId="77777777" w:rsidR="006A7010" w:rsidRPr="00857965" w:rsidRDefault="006A7010"/>
    <w:p w14:paraId="5EE27DD1" w14:textId="77777777" w:rsidR="006A7010" w:rsidRPr="00857965" w:rsidRDefault="006A7010">
      <w:r w:rsidRPr="00857965">
        <w:t xml:space="preserve">Minutes from May 2018 meeting reviewed and approved with some changes. </w:t>
      </w:r>
    </w:p>
    <w:p w14:paraId="3201ADA4" w14:textId="77777777" w:rsidR="00857965" w:rsidRPr="00857965" w:rsidRDefault="00857965"/>
    <w:p w14:paraId="056F49F1" w14:textId="77777777" w:rsidR="00857965" w:rsidRPr="00857965" w:rsidRDefault="00857965">
      <w:pPr>
        <w:rPr>
          <w:b/>
          <w:i/>
        </w:rPr>
      </w:pPr>
      <w:r w:rsidRPr="00857965">
        <w:rPr>
          <w:b/>
          <w:i/>
        </w:rPr>
        <w:t>Motion to approve the minutes with some changes made by Tom, Bill seconded it. All in favor.</w:t>
      </w:r>
    </w:p>
    <w:p w14:paraId="19746278" w14:textId="77777777" w:rsidR="00857965" w:rsidRPr="00857965" w:rsidRDefault="00857965">
      <w:pPr>
        <w:rPr>
          <w:b/>
          <w:i/>
        </w:rPr>
      </w:pPr>
    </w:p>
    <w:p w14:paraId="20F246C0" w14:textId="77777777" w:rsidR="00857965" w:rsidRDefault="00857965">
      <w:pPr>
        <w:rPr>
          <w:b/>
        </w:rPr>
      </w:pPr>
      <w:r>
        <w:rPr>
          <w:b/>
        </w:rPr>
        <w:t xml:space="preserve">Meeting for July </w:t>
      </w:r>
    </w:p>
    <w:p w14:paraId="0990ED39" w14:textId="77777777" w:rsidR="00857965" w:rsidRDefault="00857965" w:rsidP="00857965">
      <w:pPr>
        <w:pStyle w:val="ListParagraph"/>
        <w:numPr>
          <w:ilvl w:val="0"/>
          <w:numId w:val="6"/>
        </w:numPr>
      </w:pPr>
      <w:r>
        <w:t xml:space="preserve">Meeting date has been changed from July 12 2018 to July 19 2018 at 1930. </w:t>
      </w:r>
    </w:p>
    <w:p w14:paraId="17E96366" w14:textId="77777777" w:rsidR="00857965" w:rsidRPr="00857965" w:rsidRDefault="00857965" w:rsidP="00857965">
      <w:pPr>
        <w:pStyle w:val="ListParagraph"/>
        <w:numPr>
          <w:ilvl w:val="0"/>
          <w:numId w:val="6"/>
        </w:numPr>
      </w:pPr>
      <w:r>
        <w:t>It was decided that if an absence is due to date change, it is considered an excused absence.</w:t>
      </w:r>
    </w:p>
    <w:p w14:paraId="6F9702AA" w14:textId="77777777" w:rsidR="00857965" w:rsidRDefault="00857965">
      <w:pPr>
        <w:rPr>
          <w:b/>
        </w:rPr>
      </w:pPr>
    </w:p>
    <w:p w14:paraId="0F4E1FF5" w14:textId="77777777" w:rsidR="00857965" w:rsidRPr="00857965" w:rsidRDefault="00857965">
      <w:pPr>
        <w:rPr>
          <w:b/>
        </w:rPr>
      </w:pPr>
      <w:r w:rsidRPr="00857965">
        <w:rPr>
          <w:b/>
        </w:rPr>
        <w:t>Bell Road</w:t>
      </w:r>
    </w:p>
    <w:p w14:paraId="432CB892" w14:textId="77777777" w:rsidR="00857965" w:rsidRDefault="00857965" w:rsidP="00857965">
      <w:pPr>
        <w:pStyle w:val="ListParagraph"/>
        <w:numPr>
          <w:ilvl w:val="0"/>
          <w:numId w:val="5"/>
        </w:numPr>
      </w:pPr>
      <w:r w:rsidRPr="00857965">
        <w:t>Per Tom, nothing to report about Bell Road. No official application has been filed.</w:t>
      </w:r>
    </w:p>
    <w:p w14:paraId="25B18638" w14:textId="77777777" w:rsidR="008C058E" w:rsidRDefault="008C058E" w:rsidP="008C058E"/>
    <w:p w14:paraId="2676C945" w14:textId="77777777" w:rsidR="008C058E" w:rsidRDefault="008C058E" w:rsidP="008C058E">
      <w:pPr>
        <w:rPr>
          <w:b/>
        </w:rPr>
      </w:pPr>
      <w:r>
        <w:rPr>
          <w:b/>
        </w:rPr>
        <w:t>Training for Planning Board and Zoning Board members</w:t>
      </w:r>
    </w:p>
    <w:p w14:paraId="36141503" w14:textId="77777777" w:rsidR="008C058E" w:rsidRDefault="008C058E" w:rsidP="008C058E">
      <w:pPr>
        <w:pStyle w:val="ListParagraph"/>
        <w:numPr>
          <w:ilvl w:val="0"/>
          <w:numId w:val="7"/>
        </w:numPr>
      </w:pPr>
      <w:r>
        <w:t xml:space="preserve">June 20 2018 from 1830-2030 will be SEQRA training. </w:t>
      </w:r>
    </w:p>
    <w:p w14:paraId="3B76EFBA" w14:textId="77777777" w:rsidR="008C058E" w:rsidRDefault="008C058E" w:rsidP="008C058E">
      <w:pPr>
        <w:pStyle w:val="ListParagraph"/>
        <w:numPr>
          <w:ilvl w:val="0"/>
          <w:numId w:val="7"/>
        </w:numPr>
      </w:pPr>
      <w:r>
        <w:t>Planning Board members who plan on attending will be Bob, Todd, Betty, Tom, Brett, Bill and Tiffiny (Planning Board Secretary).</w:t>
      </w:r>
      <w:r w:rsidR="002325DD">
        <w:t xml:space="preserve"> </w:t>
      </w:r>
    </w:p>
    <w:p w14:paraId="5CD79207" w14:textId="77777777" w:rsidR="00B71E26" w:rsidRDefault="00B71E26" w:rsidP="00B71E26">
      <w:pPr>
        <w:rPr>
          <w:b/>
        </w:rPr>
      </w:pPr>
    </w:p>
    <w:p w14:paraId="550A001E" w14:textId="77777777" w:rsidR="00B71E26" w:rsidRDefault="00B71E26" w:rsidP="00B71E26">
      <w:pPr>
        <w:rPr>
          <w:b/>
        </w:rPr>
      </w:pPr>
      <w:r>
        <w:rPr>
          <w:b/>
        </w:rPr>
        <w:t>Boundary Line Adjustment</w:t>
      </w:r>
    </w:p>
    <w:p w14:paraId="7BB3561D" w14:textId="77777777" w:rsidR="00B71E26" w:rsidRDefault="00B71E26" w:rsidP="00B71E26">
      <w:pPr>
        <w:pStyle w:val="ListParagraph"/>
        <w:numPr>
          <w:ilvl w:val="0"/>
          <w:numId w:val="8"/>
        </w:numPr>
      </w:pPr>
      <w:r>
        <w:t xml:space="preserve">Joe Hammond who owns The Great Outdoors Land Surveyor </w:t>
      </w:r>
      <w:r w:rsidR="00AB3509">
        <w:t>Company</w:t>
      </w:r>
      <w:r>
        <w:t xml:space="preserve"> is representing Rich Paris and Eric McDonald of Bozenkill Road, who were in attendance. </w:t>
      </w:r>
    </w:p>
    <w:p w14:paraId="29FB80DC" w14:textId="77777777" w:rsidR="00B71E26" w:rsidRDefault="00B71E26" w:rsidP="00B71E26">
      <w:pPr>
        <w:pStyle w:val="ListParagraph"/>
        <w:numPr>
          <w:ilvl w:val="0"/>
          <w:numId w:val="8"/>
        </w:numPr>
      </w:pPr>
      <w:r>
        <w:t xml:space="preserve">Discussion of a boundary line adjustment between the two properties. </w:t>
      </w:r>
    </w:p>
    <w:p w14:paraId="308B482C" w14:textId="77777777" w:rsidR="00B71E26" w:rsidRDefault="00B71E26" w:rsidP="00B71E26"/>
    <w:p w14:paraId="6A5C8810" w14:textId="77777777" w:rsidR="00B71E26" w:rsidRDefault="00B71E26" w:rsidP="00B71E26">
      <w:pPr>
        <w:rPr>
          <w:b/>
          <w:i/>
        </w:rPr>
      </w:pPr>
      <w:r>
        <w:rPr>
          <w:b/>
          <w:i/>
        </w:rPr>
        <w:t>Deb made a motion to agree that this is</w:t>
      </w:r>
      <w:r w:rsidR="00DE1537">
        <w:rPr>
          <w:b/>
          <w:i/>
        </w:rPr>
        <w:t xml:space="preserve"> </w:t>
      </w:r>
      <w:r>
        <w:rPr>
          <w:b/>
          <w:i/>
        </w:rPr>
        <w:t xml:space="preserve">a </w:t>
      </w:r>
      <w:r w:rsidR="00AB3509">
        <w:rPr>
          <w:b/>
          <w:i/>
        </w:rPr>
        <w:t>Boundary</w:t>
      </w:r>
      <w:r>
        <w:rPr>
          <w:b/>
          <w:i/>
        </w:rPr>
        <w:t xml:space="preserve"> adjustment, </w:t>
      </w:r>
      <w:r w:rsidR="00DE1537">
        <w:rPr>
          <w:b/>
          <w:i/>
        </w:rPr>
        <w:t>Bob seconded it. All in favor.</w:t>
      </w:r>
    </w:p>
    <w:p w14:paraId="7ADCC3F9" w14:textId="77777777" w:rsidR="006509A7" w:rsidRDefault="006509A7" w:rsidP="00B71E26">
      <w:pPr>
        <w:rPr>
          <w:b/>
          <w:i/>
        </w:rPr>
      </w:pPr>
    </w:p>
    <w:p w14:paraId="02571275" w14:textId="77777777" w:rsidR="006509A7" w:rsidRDefault="006509A7" w:rsidP="00B71E26">
      <w:pPr>
        <w:rPr>
          <w:b/>
        </w:rPr>
      </w:pPr>
      <w:r>
        <w:rPr>
          <w:b/>
        </w:rPr>
        <w:lastRenderedPageBreak/>
        <w:t>Sub Division Regulation Checklist</w:t>
      </w:r>
    </w:p>
    <w:p w14:paraId="616BD4AA" w14:textId="77777777" w:rsidR="006509A7" w:rsidRDefault="006509A7" w:rsidP="006509A7">
      <w:pPr>
        <w:pStyle w:val="ListParagraph"/>
        <w:numPr>
          <w:ilvl w:val="0"/>
          <w:numId w:val="9"/>
        </w:numPr>
      </w:pPr>
      <w:r>
        <w:t xml:space="preserve">All Planning Board members to send comments to Tom by 6/20/18 regarding sub division supplemental checklist. </w:t>
      </w:r>
    </w:p>
    <w:p w14:paraId="00CA6684" w14:textId="77777777" w:rsidR="006509A7" w:rsidRDefault="006509A7" w:rsidP="006509A7">
      <w:pPr>
        <w:pStyle w:val="ListParagraph"/>
        <w:numPr>
          <w:ilvl w:val="0"/>
          <w:numId w:val="10"/>
        </w:numPr>
      </w:pPr>
      <w:r>
        <w:t>Once all comments are received a final copy can be made and posted to the town website for public use.</w:t>
      </w:r>
    </w:p>
    <w:p w14:paraId="6FCB7785" w14:textId="77777777" w:rsidR="006509A7" w:rsidRDefault="006509A7" w:rsidP="006509A7">
      <w:pPr>
        <w:rPr>
          <w:b/>
        </w:rPr>
      </w:pPr>
    </w:p>
    <w:p w14:paraId="6BB5118A" w14:textId="77777777" w:rsidR="006509A7" w:rsidRDefault="006509A7" w:rsidP="006509A7">
      <w:pPr>
        <w:rPr>
          <w:b/>
        </w:rPr>
      </w:pPr>
      <w:r>
        <w:rPr>
          <w:b/>
        </w:rPr>
        <w:t>Updates from recent Knox Town Board meeting June 12 2018</w:t>
      </w:r>
    </w:p>
    <w:p w14:paraId="1C6ED9FD" w14:textId="77777777" w:rsidR="006509A7" w:rsidRDefault="006509A7" w:rsidP="006509A7">
      <w:pPr>
        <w:pStyle w:val="ListParagraph"/>
        <w:numPr>
          <w:ilvl w:val="0"/>
          <w:numId w:val="12"/>
        </w:numPr>
      </w:pPr>
      <w:r>
        <w:t xml:space="preserve">The application for Business District on routes 156/157 was withdrawn by unanimous vote of the Town Board. </w:t>
      </w:r>
    </w:p>
    <w:p w14:paraId="63AD8651" w14:textId="77777777" w:rsidR="00DE1537" w:rsidRDefault="006509A7" w:rsidP="00B71E26">
      <w:pPr>
        <w:pStyle w:val="ListParagraph"/>
        <w:numPr>
          <w:ilvl w:val="0"/>
          <w:numId w:val="12"/>
        </w:numPr>
      </w:pPr>
      <w:r>
        <w:t>T</w:t>
      </w:r>
      <w:r w:rsidR="00386C76">
        <w:t xml:space="preserve">own Board voted and approved, by a 3 to 2 margin, to begin an application for a MRD (multiple resource district) at the same vicinity. </w:t>
      </w:r>
    </w:p>
    <w:p w14:paraId="1306AF3D" w14:textId="77777777" w:rsidR="0031469F" w:rsidRDefault="00386C76" w:rsidP="00386C76">
      <w:pPr>
        <w:pStyle w:val="ListParagraph"/>
        <w:numPr>
          <w:ilvl w:val="0"/>
          <w:numId w:val="12"/>
        </w:numPr>
      </w:pPr>
      <w:r>
        <w:t xml:space="preserve">Also discussed was the proposed revision (originally made in 2017 by Travis </w:t>
      </w:r>
      <w:r w:rsidR="00AB3509">
        <w:t>O’Donnell</w:t>
      </w:r>
      <w:r>
        <w:t>) to the zoning regulations for Home Occupancy. Planning Board to reopen the proposed revision, review and discuss.</w:t>
      </w:r>
    </w:p>
    <w:p w14:paraId="027D7A86" w14:textId="77777777" w:rsidR="00386C76" w:rsidRDefault="00386C76" w:rsidP="00386C76">
      <w:pPr>
        <w:pStyle w:val="ListParagraph"/>
        <w:numPr>
          <w:ilvl w:val="0"/>
          <w:numId w:val="13"/>
        </w:numPr>
      </w:pPr>
      <w:r>
        <w:t>Tom to send Planning Board secretary sections/pages of zoning regulations along with Travis’s comments and extract information from different sections to begin review of Home O</w:t>
      </w:r>
      <w:r w:rsidR="008B31FF">
        <w:t>ccupancy with in the zoning regulations.</w:t>
      </w:r>
    </w:p>
    <w:p w14:paraId="22D22579" w14:textId="77777777" w:rsidR="008B31FF" w:rsidRDefault="008B31FF" w:rsidP="00386C76">
      <w:pPr>
        <w:pStyle w:val="ListParagraph"/>
        <w:numPr>
          <w:ilvl w:val="0"/>
          <w:numId w:val="13"/>
        </w:numPr>
      </w:pPr>
      <w:r>
        <w:t>Review/discussion of the term</w:t>
      </w:r>
      <w:r w:rsidR="00AB3509">
        <w:t xml:space="preserve"> </w:t>
      </w:r>
      <w:r>
        <w:t xml:space="preserve">“dwelling’ listed under the Home Occupancy section of the zoning regulations, and expanding its definition. May be discussed at next month’s meeting and make a recommendation to the Town Board regarding a change to the current definition. </w:t>
      </w:r>
    </w:p>
    <w:p w14:paraId="72F44EAD" w14:textId="77777777" w:rsidR="008B31FF" w:rsidRDefault="008B31FF" w:rsidP="00386C76">
      <w:pPr>
        <w:pStyle w:val="ListParagraph"/>
        <w:numPr>
          <w:ilvl w:val="0"/>
          <w:numId w:val="13"/>
        </w:numPr>
      </w:pPr>
      <w:r>
        <w:t xml:space="preserve">Possibility of adding “accessory structures” to the definition of Home Occupancy. </w:t>
      </w:r>
    </w:p>
    <w:p w14:paraId="217B2AC7" w14:textId="77777777" w:rsidR="008B31FF" w:rsidRDefault="008B31FF" w:rsidP="008B31FF">
      <w:pPr>
        <w:rPr>
          <w:b/>
          <w:i/>
        </w:rPr>
      </w:pPr>
    </w:p>
    <w:p w14:paraId="0D24C560" w14:textId="77777777" w:rsidR="00811D34" w:rsidRDefault="008B31FF" w:rsidP="008B31FF">
      <w:pPr>
        <w:rPr>
          <w:b/>
          <w:i/>
        </w:rPr>
      </w:pPr>
      <w:r>
        <w:rPr>
          <w:b/>
          <w:i/>
        </w:rPr>
        <w:t>Motion to adjourn mad</w:t>
      </w:r>
      <w:r w:rsidR="00811D34">
        <w:rPr>
          <w:b/>
          <w:i/>
        </w:rPr>
        <w:t>e by Bill</w:t>
      </w:r>
      <w:r w:rsidR="00AB3509">
        <w:rPr>
          <w:b/>
          <w:i/>
        </w:rPr>
        <w:t>, Brett</w:t>
      </w:r>
      <w:r w:rsidR="00811D34">
        <w:rPr>
          <w:b/>
          <w:i/>
        </w:rPr>
        <w:t xml:space="preserve"> seconded, all in favor.</w:t>
      </w:r>
    </w:p>
    <w:p w14:paraId="56B4A660" w14:textId="77777777" w:rsidR="00811D34" w:rsidRDefault="00811D34" w:rsidP="008B31FF">
      <w:pPr>
        <w:rPr>
          <w:b/>
          <w:i/>
        </w:rPr>
      </w:pPr>
    </w:p>
    <w:p w14:paraId="6B5F9B0C" w14:textId="77777777" w:rsidR="00811D34" w:rsidRPr="00811D34" w:rsidRDefault="00811D34" w:rsidP="008B31FF">
      <w:r>
        <w:t>Meeting adjourned at 2000. Next meeting to take place July 19 2018 at 1930.</w:t>
      </w:r>
    </w:p>
    <w:p w14:paraId="4DCC03F5" w14:textId="77777777" w:rsidR="0031469F" w:rsidRPr="00857965" w:rsidRDefault="0031469F" w:rsidP="0031469F">
      <w:pPr>
        <w:rPr>
          <w:b/>
          <w:i/>
        </w:rPr>
      </w:pPr>
    </w:p>
    <w:sectPr w:rsidR="0031469F" w:rsidRPr="00857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1997" w14:textId="77777777" w:rsidR="00810CFC" w:rsidRDefault="00810CFC" w:rsidP="00A57A6B">
      <w:r>
        <w:separator/>
      </w:r>
    </w:p>
  </w:endnote>
  <w:endnote w:type="continuationSeparator" w:id="0">
    <w:p w14:paraId="036D8405" w14:textId="77777777" w:rsidR="00810CFC" w:rsidRDefault="00810CFC" w:rsidP="00A5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4BDE" w14:textId="77777777" w:rsidR="00A57A6B" w:rsidRDefault="00A57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224B" w14:textId="77777777" w:rsidR="00A57A6B" w:rsidRDefault="00A57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1E31" w14:textId="77777777" w:rsidR="00A57A6B" w:rsidRDefault="00A5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958B" w14:textId="77777777" w:rsidR="00810CFC" w:rsidRDefault="00810CFC" w:rsidP="00A57A6B">
      <w:r>
        <w:separator/>
      </w:r>
    </w:p>
  </w:footnote>
  <w:footnote w:type="continuationSeparator" w:id="0">
    <w:p w14:paraId="7D9AE5C9" w14:textId="77777777" w:rsidR="00810CFC" w:rsidRDefault="00810CFC" w:rsidP="00A5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5EF5" w14:textId="77777777" w:rsidR="00A57A6B" w:rsidRDefault="001F46B0">
    <w:pPr>
      <w:pStyle w:val="Header"/>
    </w:pPr>
    <w:r>
      <w:rPr>
        <w:noProof/>
      </w:rPr>
      <w:pict w14:anchorId="35E24E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45365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A04F" w14:textId="77777777" w:rsidR="00A57A6B" w:rsidRDefault="001F46B0">
    <w:pPr>
      <w:pStyle w:val="Header"/>
    </w:pPr>
    <w:r>
      <w:rPr>
        <w:noProof/>
      </w:rPr>
      <w:pict w14:anchorId="45F638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453658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1A637" w14:textId="77777777" w:rsidR="00A57A6B" w:rsidRDefault="001F46B0">
    <w:pPr>
      <w:pStyle w:val="Header"/>
    </w:pPr>
    <w:r>
      <w:rPr>
        <w:noProof/>
      </w:rPr>
      <w:pict w14:anchorId="11D08D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845365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F55"/>
    <w:multiLevelType w:val="hybridMultilevel"/>
    <w:tmpl w:val="9D7C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985"/>
    <w:multiLevelType w:val="hybridMultilevel"/>
    <w:tmpl w:val="C9C8803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0E03C1"/>
    <w:multiLevelType w:val="hybridMultilevel"/>
    <w:tmpl w:val="6B0065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C3882"/>
    <w:multiLevelType w:val="hybridMultilevel"/>
    <w:tmpl w:val="0E74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45936"/>
    <w:multiLevelType w:val="hybridMultilevel"/>
    <w:tmpl w:val="595A43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CDD0673"/>
    <w:multiLevelType w:val="hybridMultilevel"/>
    <w:tmpl w:val="12A222C2"/>
    <w:lvl w:ilvl="0" w:tplc="9F807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80DB6"/>
    <w:multiLevelType w:val="hybridMultilevel"/>
    <w:tmpl w:val="01DC92E6"/>
    <w:lvl w:ilvl="0" w:tplc="9F807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A2A25"/>
    <w:multiLevelType w:val="hybridMultilevel"/>
    <w:tmpl w:val="F1F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4FF1"/>
    <w:multiLevelType w:val="hybridMultilevel"/>
    <w:tmpl w:val="68DC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D011D"/>
    <w:multiLevelType w:val="hybridMultilevel"/>
    <w:tmpl w:val="D4DE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F4829"/>
    <w:multiLevelType w:val="hybridMultilevel"/>
    <w:tmpl w:val="AFD4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6D12"/>
    <w:multiLevelType w:val="hybridMultilevel"/>
    <w:tmpl w:val="25EE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D13D0"/>
    <w:multiLevelType w:val="hybridMultilevel"/>
    <w:tmpl w:val="9F9A72C6"/>
    <w:lvl w:ilvl="0" w:tplc="B04CE9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9F"/>
    <w:rsid w:val="001F46B0"/>
    <w:rsid w:val="002325DD"/>
    <w:rsid w:val="0031469F"/>
    <w:rsid w:val="00386C76"/>
    <w:rsid w:val="006509A7"/>
    <w:rsid w:val="006864CD"/>
    <w:rsid w:val="006A7010"/>
    <w:rsid w:val="00810CFC"/>
    <w:rsid w:val="00811D34"/>
    <w:rsid w:val="00857965"/>
    <w:rsid w:val="008B31FF"/>
    <w:rsid w:val="008C058E"/>
    <w:rsid w:val="00913A56"/>
    <w:rsid w:val="00A57A6B"/>
    <w:rsid w:val="00A9049F"/>
    <w:rsid w:val="00AB3509"/>
    <w:rsid w:val="00B607AF"/>
    <w:rsid w:val="00B71E26"/>
    <w:rsid w:val="00DE1537"/>
    <w:rsid w:val="00E50416"/>
    <w:rsid w:val="00F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69CE8"/>
  <w15:chartTrackingRefBased/>
  <w15:docId w15:val="{F69FB6AB-7D72-45D2-AAAB-B338AE62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A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n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Snyder</dc:creator>
  <cp:keywords/>
  <dc:description/>
  <cp:lastModifiedBy>Traci Schanz</cp:lastModifiedBy>
  <cp:revision>2</cp:revision>
  <dcterms:created xsi:type="dcterms:W3CDTF">2018-07-05T19:47:00Z</dcterms:created>
  <dcterms:modified xsi:type="dcterms:W3CDTF">2018-07-05T19:47:00Z</dcterms:modified>
</cp:coreProperties>
</file>