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D39CB" w14:textId="77777777" w:rsidR="00971D02" w:rsidRPr="002C3486" w:rsidRDefault="00A54067" w:rsidP="007429E5">
      <w:pPr>
        <w:jc w:val="center"/>
        <w:rPr>
          <w:rFonts w:ascii="Californian FB" w:hAnsi="Californian FB"/>
          <w:b/>
        </w:rPr>
      </w:pPr>
      <w:bookmarkStart w:id="0" w:name="_GoBack"/>
      <w:bookmarkEnd w:id="0"/>
      <w:r w:rsidRPr="002C3486">
        <w:rPr>
          <w:rFonts w:ascii="Californian FB" w:hAnsi="Californian FB"/>
          <w:b/>
        </w:rPr>
        <w:t>Agricultural Advisory Committee</w:t>
      </w:r>
    </w:p>
    <w:p w14:paraId="2A5EF1A2" w14:textId="589994BA" w:rsidR="00FF0576" w:rsidRDefault="00FF0576" w:rsidP="007429E5">
      <w:pPr>
        <w:spacing w:after="0" w:line="240" w:lineRule="auto"/>
        <w:jc w:val="center"/>
      </w:pPr>
      <w:r>
        <w:t xml:space="preserve">Meeting </w:t>
      </w:r>
      <w:r w:rsidR="007429E5">
        <w:t xml:space="preserve">of </w:t>
      </w:r>
      <w:r w:rsidR="003F0D42">
        <w:t xml:space="preserve">March </w:t>
      </w:r>
      <w:r w:rsidR="007429E5">
        <w:t>20, 2019</w:t>
      </w:r>
    </w:p>
    <w:p w14:paraId="17689D95" w14:textId="77777777" w:rsidR="007429E5" w:rsidRDefault="007429E5" w:rsidP="007429E5">
      <w:pPr>
        <w:spacing w:after="0" w:line="240" w:lineRule="auto"/>
        <w:jc w:val="center"/>
      </w:pPr>
      <w:r>
        <w:t>Knox Town Hall</w:t>
      </w:r>
    </w:p>
    <w:p w14:paraId="23722CC8" w14:textId="77777777" w:rsidR="007429E5" w:rsidRPr="00EF211A" w:rsidRDefault="00EF211A" w:rsidP="00EF211A">
      <w:pPr>
        <w:spacing w:after="0" w:line="240" w:lineRule="auto"/>
        <w:jc w:val="center"/>
        <w:rPr>
          <w:b/>
          <w:u w:val="single"/>
        </w:rPr>
      </w:pPr>
      <w:r w:rsidRPr="00EF211A">
        <w:rPr>
          <w:b/>
          <w:u w:val="single"/>
        </w:rPr>
        <w:t>Summary of Meeting</w:t>
      </w:r>
    </w:p>
    <w:p w14:paraId="6E2CAB5A" w14:textId="77777777" w:rsidR="007429E5" w:rsidRDefault="007429E5" w:rsidP="007429E5">
      <w:pPr>
        <w:spacing w:after="0" w:line="240" w:lineRule="auto"/>
        <w:rPr>
          <w:u w:val="single"/>
        </w:rPr>
      </w:pPr>
    </w:p>
    <w:p w14:paraId="42B68C76" w14:textId="77777777" w:rsidR="007429E5" w:rsidRPr="007429E5" w:rsidRDefault="007429E5" w:rsidP="007429E5">
      <w:pPr>
        <w:spacing w:after="0" w:line="240" w:lineRule="auto"/>
        <w:rPr>
          <w:u w:val="single"/>
        </w:rPr>
      </w:pPr>
      <w:r w:rsidRPr="007429E5">
        <w:rPr>
          <w:u w:val="single"/>
        </w:rPr>
        <w:t>Agenda</w:t>
      </w:r>
    </w:p>
    <w:p w14:paraId="6FD06577" w14:textId="69514774" w:rsidR="003F0D42" w:rsidRDefault="003F0D42" w:rsidP="003F0D42">
      <w:pPr>
        <w:spacing w:after="0" w:line="240" w:lineRule="auto"/>
      </w:pPr>
      <w:r>
        <w:t>7:00   Convene</w:t>
      </w:r>
    </w:p>
    <w:p w14:paraId="059B6AA1" w14:textId="0FC19821" w:rsidR="003F0D42" w:rsidRDefault="003F0D42" w:rsidP="003F0D42">
      <w:pPr>
        <w:spacing w:after="0" w:line="240" w:lineRule="auto"/>
      </w:pPr>
      <w:r>
        <w:t xml:space="preserve">           Introduce new participants</w:t>
      </w:r>
    </w:p>
    <w:p w14:paraId="29075816" w14:textId="10F5DB12" w:rsidR="003F0D42" w:rsidRDefault="003F0D42" w:rsidP="003F0D42">
      <w:pPr>
        <w:spacing w:after="0" w:line="240" w:lineRule="auto"/>
      </w:pPr>
      <w:r>
        <w:t xml:space="preserve">           Old business</w:t>
      </w:r>
    </w:p>
    <w:p w14:paraId="19CB063B" w14:textId="1DFA938C" w:rsidR="003F0D42" w:rsidRDefault="003F0D42" w:rsidP="003F0D42">
      <w:pPr>
        <w:spacing w:after="0" w:line="240" w:lineRule="auto"/>
      </w:pPr>
      <w:r>
        <w:tab/>
      </w:r>
      <w:r>
        <w:tab/>
        <w:t>How much farmland does Knox have?</w:t>
      </w:r>
      <w:r>
        <w:tab/>
      </w:r>
    </w:p>
    <w:p w14:paraId="459BEE8E" w14:textId="6EC0F7E4" w:rsidR="003F0D42" w:rsidRDefault="003F0D42" w:rsidP="003F0D42">
      <w:pPr>
        <w:spacing w:after="0" w:line="240" w:lineRule="auto"/>
      </w:pPr>
      <w:r>
        <w:tab/>
      </w:r>
      <w:r>
        <w:tab/>
        <w:t xml:space="preserve">Website/Communications </w:t>
      </w:r>
      <w:r>
        <w:tab/>
      </w:r>
      <w:r>
        <w:tab/>
      </w:r>
    </w:p>
    <w:p w14:paraId="5D5F5B5B" w14:textId="6DEA8146" w:rsidR="003F0D42" w:rsidRDefault="003F0D42" w:rsidP="003F0D42">
      <w:pPr>
        <w:spacing w:after="0" w:line="240" w:lineRule="auto"/>
      </w:pPr>
      <w:r>
        <w:tab/>
      </w:r>
      <w:r>
        <w:tab/>
        <w:t>Technical Information</w:t>
      </w:r>
      <w:r>
        <w:tab/>
      </w:r>
      <w:r>
        <w:tab/>
      </w:r>
      <w:r>
        <w:tab/>
      </w:r>
    </w:p>
    <w:p w14:paraId="02069165" w14:textId="0E79F845" w:rsidR="003F0D42" w:rsidRDefault="003F0D42" w:rsidP="003F0D42">
      <w:pPr>
        <w:spacing w:after="0" w:line="240" w:lineRule="auto"/>
      </w:pPr>
      <w:r>
        <w:tab/>
      </w:r>
      <w:r>
        <w:tab/>
        <w:t>Knox Farm Day Event</w:t>
      </w:r>
      <w:r>
        <w:tab/>
      </w:r>
      <w:r>
        <w:tab/>
      </w:r>
      <w:r>
        <w:tab/>
      </w:r>
    </w:p>
    <w:p w14:paraId="37B27D12" w14:textId="56FD9925" w:rsidR="003F0D42" w:rsidRDefault="003F0D42" w:rsidP="003F0D42">
      <w:pPr>
        <w:spacing w:after="0" w:line="240" w:lineRule="auto"/>
      </w:pPr>
      <w:r>
        <w:tab/>
      </w:r>
      <w:r>
        <w:tab/>
        <w:t>Farm Transition</w:t>
      </w:r>
      <w:r>
        <w:tab/>
      </w:r>
      <w:r>
        <w:tab/>
      </w:r>
      <w:r>
        <w:tab/>
      </w:r>
      <w:r>
        <w:tab/>
      </w:r>
    </w:p>
    <w:p w14:paraId="3118CFA2" w14:textId="7A106BEE" w:rsidR="003F0D42" w:rsidRDefault="003F0D42" w:rsidP="003F0D42">
      <w:pPr>
        <w:spacing w:after="0" w:line="240" w:lineRule="auto"/>
      </w:pPr>
      <w:r>
        <w:tab/>
        <w:t>New business</w:t>
      </w:r>
    </w:p>
    <w:p w14:paraId="1FE236EC" w14:textId="6176DA4C" w:rsidR="003F0D42" w:rsidRDefault="003F0D42" w:rsidP="003F0D42">
      <w:pPr>
        <w:spacing w:after="0" w:line="240" w:lineRule="auto"/>
      </w:pPr>
      <w:r>
        <w:tab/>
      </w:r>
      <w:r>
        <w:tab/>
        <w:t>Climate Resilience Grants NYSA&amp;M</w:t>
      </w:r>
      <w:r>
        <w:tab/>
      </w:r>
    </w:p>
    <w:p w14:paraId="72C219D4" w14:textId="27A17F1C" w:rsidR="003F0D42" w:rsidRDefault="003F0D42" w:rsidP="003F0D42">
      <w:pPr>
        <w:spacing w:after="0" w:line="240" w:lineRule="auto"/>
      </w:pPr>
      <w:r>
        <w:tab/>
      </w:r>
      <w:r>
        <w:tab/>
        <w:t>Committee membership</w:t>
      </w:r>
      <w:r>
        <w:tab/>
      </w:r>
      <w:r>
        <w:tab/>
      </w:r>
    </w:p>
    <w:p w14:paraId="2D23CB82" w14:textId="482D2472" w:rsidR="003F0D42" w:rsidRDefault="003F0D42" w:rsidP="003F0D42">
      <w:pPr>
        <w:spacing w:after="0" w:line="240" w:lineRule="auto"/>
      </w:pPr>
      <w:r>
        <w:tab/>
        <w:t>Discussion &amp; Comments</w:t>
      </w:r>
      <w:r>
        <w:tab/>
      </w:r>
      <w:r>
        <w:tab/>
      </w:r>
      <w:r>
        <w:tab/>
      </w:r>
      <w:r>
        <w:tab/>
      </w:r>
    </w:p>
    <w:p w14:paraId="14C1C939" w14:textId="77777777" w:rsidR="003F0D42" w:rsidRDefault="003F0D42" w:rsidP="003F0D42">
      <w:pPr>
        <w:spacing w:after="0" w:line="240" w:lineRule="auto"/>
      </w:pPr>
      <w:r>
        <w:t>9:00 Adjourn</w:t>
      </w:r>
      <w:r>
        <w:tab/>
      </w:r>
      <w:r>
        <w:tab/>
      </w:r>
      <w:r>
        <w:tab/>
      </w:r>
    </w:p>
    <w:p w14:paraId="54C39FA5" w14:textId="77777777" w:rsidR="003F0D42" w:rsidRDefault="003F0D42" w:rsidP="003F0D42">
      <w:pPr>
        <w:spacing w:after="0" w:line="240" w:lineRule="auto"/>
      </w:pPr>
    </w:p>
    <w:p w14:paraId="33B1A2A5" w14:textId="77777777" w:rsidR="007429E5" w:rsidRDefault="007429E5" w:rsidP="007429E5"/>
    <w:p w14:paraId="40B95FD8" w14:textId="77777777" w:rsidR="007429E5" w:rsidRDefault="00E23A8A" w:rsidP="007429E5">
      <w:r>
        <w:t xml:space="preserve"> </w:t>
      </w:r>
      <w:r w:rsidR="007D59FD">
        <w:t>In attendance (in alphabetical order):</w:t>
      </w:r>
    </w:p>
    <w:p w14:paraId="5FBDC1A1" w14:textId="65B9E5AF" w:rsidR="007D59FD" w:rsidRDefault="003F0D42" w:rsidP="007429E5">
      <w:r>
        <w:t>Jessica Gaige</w:t>
      </w:r>
      <w:r w:rsidR="00791EB8">
        <w:t xml:space="preserve">, </w:t>
      </w:r>
      <w:r w:rsidR="007D59FD">
        <w:t>Betty Ketcham</w:t>
      </w:r>
      <w:r w:rsidR="00791EB8">
        <w:t xml:space="preserve">, </w:t>
      </w:r>
      <w:r w:rsidR="007D59FD">
        <w:t>Gary Kleppel</w:t>
      </w:r>
      <w:r w:rsidR="00791EB8">
        <w:t xml:space="preserve">, </w:t>
      </w:r>
      <w:r w:rsidR="007D59FD">
        <w:t>Pam Kleppel</w:t>
      </w:r>
      <w:r w:rsidR="007D59FD">
        <w:tab/>
      </w:r>
      <w:r w:rsidR="00791EB8">
        <w:t xml:space="preserve">, </w:t>
      </w:r>
      <w:r w:rsidR="007D59FD">
        <w:t>Jonathan Lane</w:t>
      </w:r>
      <w:r w:rsidR="00791EB8">
        <w:t xml:space="preserve">, </w:t>
      </w:r>
      <w:r w:rsidR="007D59FD">
        <w:t>Amy Pokorny</w:t>
      </w:r>
      <w:r w:rsidR="00791EB8">
        <w:t xml:space="preserve">, </w:t>
      </w:r>
      <w:r w:rsidR="007D59FD">
        <w:t>Joshua Rock</w:t>
      </w:r>
      <w:r w:rsidR="00791EB8">
        <w:t xml:space="preserve">wood, </w:t>
      </w:r>
      <w:r w:rsidR="007D59FD">
        <w:t xml:space="preserve">Ken </w:t>
      </w:r>
      <w:proofErr w:type="spellStart"/>
      <w:r w:rsidR="007D59FD">
        <w:t>Saddlemire</w:t>
      </w:r>
      <w:proofErr w:type="spellEnd"/>
      <w:r w:rsidR="00791EB8">
        <w:t xml:space="preserve">, </w:t>
      </w:r>
      <w:r>
        <w:t>Brian Wilson</w:t>
      </w:r>
      <w:r>
        <w:tab/>
      </w:r>
      <w:r>
        <w:tab/>
      </w:r>
    </w:p>
    <w:p w14:paraId="088E234D" w14:textId="77777777" w:rsidR="005233CE" w:rsidRDefault="0019437C" w:rsidP="007429E5">
      <w:r w:rsidRPr="0019437C">
        <w:rPr>
          <w:u w:val="single"/>
        </w:rPr>
        <w:t>Topic</w:t>
      </w:r>
      <w:r w:rsidRPr="0019437C">
        <w:tab/>
      </w:r>
    </w:p>
    <w:p w14:paraId="2E8E5F68" w14:textId="2080090D" w:rsidR="0019437C" w:rsidRDefault="005233CE" w:rsidP="007429E5">
      <w:pPr>
        <w:rPr>
          <w:u w:val="single"/>
        </w:rPr>
      </w:pPr>
      <w:r w:rsidRPr="005233CE">
        <w:rPr>
          <w:b/>
        </w:rPr>
        <w:t>Introduce new participants</w:t>
      </w:r>
      <w:r>
        <w:t>. Jessica Gaige and Brian Wilson joined our group. We look forward to their participation and contributions.</w:t>
      </w:r>
      <w:r w:rsidR="0019437C" w:rsidRPr="0019437C">
        <w:tab/>
      </w:r>
      <w:r w:rsidR="0019437C" w:rsidRPr="0019437C">
        <w:tab/>
      </w:r>
    </w:p>
    <w:p w14:paraId="159C4D37" w14:textId="77777777" w:rsidR="005233CE" w:rsidRDefault="005233CE" w:rsidP="00B743B2">
      <w:pPr>
        <w:spacing w:after="0" w:line="240" w:lineRule="auto"/>
        <w:rPr>
          <w:b/>
        </w:rPr>
      </w:pPr>
      <w:r>
        <w:rPr>
          <w:b/>
        </w:rPr>
        <w:t>Old Business</w:t>
      </w:r>
    </w:p>
    <w:p w14:paraId="635C1A3C" w14:textId="741CF2D2" w:rsidR="00B743B2" w:rsidRDefault="00B743B2" w:rsidP="00B743B2">
      <w:pPr>
        <w:spacing w:after="0" w:line="240" w:lineRule="auto"/>
      </w:pPr>
      <w:r w:rsidRPr="00B743B2">
        <w:rPr>
          <w:b/>
        </w:rPr>
        <w:t>Farmland in Knox</w:t>
      </w:r>
      <w:r>
        <w:t xml:space="preserve"> (Betty Ketcham). About 49% of the land in Knox is either agricultural or vacant; more detail next meeting.</w:t>
      </w:r>
    </w:p>
    <w:p w14:paraId="7667437F" w14:textId="77777777" w:rsidR="00B743B2" w:rsidRDefault="00B743B2" w:rsidP="00B743B2">
      <w:pPr>
        <w:spacing w:after="0" w:line="240" w:lineRule="auto"/>
      </w:pPr>
    </w:p>
    <w:p w14:paraId="0A979840" w14:textId="0B137E2B" w:rsidR="003F0D42" w:rsidRDefault="00B743B2" w:rsidP="00B743B2">
      <w:pPr>
        <w:spacing w:after="0" w:line="240" w:lineRule="auto"/>
      </w:pPr>
      <w:r w:rsidRPr="00B457A3">
        <w:rPr>
          <w:b/>
        </w:rPr>
        <w:t>AAC Website</w:t>
      </w:r>
      <w:r w:rsidR="00B457A3">
        <w:rPr>
          <w:b/>
        </w:rPr>
        <w:t xml:space="preserve"> &amp; Communications</w:t>
      </w:r>
      <w:r>
        <w:t xml:space="preserve"> (Jonathan Lane). There was considerable discussion of the subject. The first question is whether we want to connect an AAC web-</w:t>
      </w:r>
      <w:r w:rsidRPr="00B743B2">
        <w:rPr>
          <w:i/>
        </w:rPr>
        <w:t>page</w:t>
      </w:r>
      <w:r>
        <w:tab/>
        <w:t>to the Town of Knox web-</w:t>
      </w:r>
      <w:r w:rsidRPr="00B743B2">
        <w:rPr>
          <w:i/>
        </w:rPr>
        <w:t>site</w:t>
      </w:r>
      <w:r>
        <w:rPr>
          <w:i/>
        </w:rPr>
        <w:t xml:space="preserve">, </w:t>
      </w:r>
      <w:r>
        <w:t xml:space="preserve">or do we want a distinct AAC website. </w:t>
      </w:r>
    </w:p>
    <w:p w14:paraId="2AC4010F" w14:textId="2ED2FEB2" w:rsidR="00B743B2" w:rsidRDefault="00B743B2" w:rsidP="00B743B2">
      <w:pPr>
        <w:spacing w:after="0" w:line="240" w:lineRule="auto"/>
      </w:pPr>
    </w:p>
    <w:p w14:paraId="6F81B426" w14:textId="7C2F1766" w:rsidR="00B743B2" w:rsidRDefault="00B743B2" w:rsidP="00B743B2">
      <w:pPr>
        <w:spacing w:after="0" w:line="240" w:lineRule="auto"/>
      </w:pPr>
      <w:r>
        <w:t xml:space="preserve">The former option would </w:t>
      </w:r>
      <w:r w:rsidR="00B457A3">
        <w:t>cost little to create and maintain but would be limited in terms of scope and communication capacity. Furthermore, the current Knox website is not very user friendly. The latter option is more costly but would be more flexible, purpose-specific and user friendly.</w:t>
      </w:r>
    </w:p>
    <w:p w14:paraId="554331BA" w14:textId="0DD79BC4" w:rsidR="00B457A3" w:rsidRDefault="00B457A3" w:rsidP="00B743B2">
      <w:pPr>
        <w:spacing w:after="0" w:line="240" w:lineRule="auto"/>
      </w:pPr>
    </w:p>
    <w:p w14:paraId="237F76F6" w14:textId="05DBF78A" w:rsidR="00B457A3" w:rsidRDefault="00B457A3" w:rsidP="00B743B2">
      <w:pPr>
        <w:spacing w:after="0" w:line="240" w:lineRule="auto"/>
      </w:pPr>
      <w:r>
        <w:t>Among the questions that arose was whether other municipalities had similar websites; if not and if other communities want to get onto our site, do we charge for access?</w:t>
      </w:r>
    </w:p>
    <w:p w14:paraId="62B41A49" w14:textId="3261425B" w:rsidR="00B457A3" w:rsidRDefault="00B457A3" w:rsidP="00B743B2">
      <w:pPr>
        <w:spacing w:after="0" w:line="240" w:lineRule="auto"/>
      </w:pPr>
    </w:p>
    <w:p w14:paraId="583B5CBF" w14:textId="41FBFD7E" w:rsidR="00B457A3" w:rsidRDefault="00B457A3" w:rsidP="00B743B2">
      <w:pPr>
        <w:spacing w:after="0" w:line="240" w:lineRule="auto"/>
      </w:pPr>
      <w:r>
        <w:t xml:space="preserve">There was a suggestion that the website serve as a community bulletin board, hosting </w:t>
      </w:r>
      <w:r w:rsidR="003E4F2C">
        <w:t xml:space="preserve">announcements and products for sale by farmers. This would allow farmers in town to connect with one another and </w:t>
      </w:r>
      <w:r w:rsidR="003E4F2C">
        <w:lastRenderedPageBreak/>
        <w:t>make people (who often don’t know what is available from other producers) aware of what is being produced in Knox (and maybe surrounding communities).</w:t>
      </w:r>
    </w:p>
    <w:p w14:paraId="7B38A8A8" w14:textId="47AB25B9" w:rsidR="003E4F2C" w:rsidRDefault="003E4F2C" w:rsidP="00B743B2">
      <w:pPr>
        <w:spacing w:after="0" w:line="240" w:lineRule="auto"/>
      </w:pPr>
    </w:p>
    <w:p w14:paraId="0BD30B3E" w14:textId="71DD378E" w:rsidR="003E4F2C" w:rsidRDefault="003E4F2C" w:rsidP="00B743B2">
      <w:pPr>
        <w:spacing w:after="0" w:line="240" w:lineRule="auto"/>
      </w:pPr>
      <w:r>
        <w:t xml:space="preserve">Jonathan Lane’s company is producing software that may be pertinent to our web-service needs. He offered to make that tool available to the AAC/Town as a “pilot” (beta testing?) of the software. </w:t>
      </w:r>
    </w:p>
    <w:p w14:paraId="4EA92E1C" w14:textId="4B5AB4D3" w:rsidR="003E4F2C" w:rsidRDefault="003E4F2C" w:rsidP="00B743B2">
      <w:pPr>
        <w:spacing w:after="0" w:line="240" w:lineRule="auto"/>
      </w:pPr>
    </w:p>
    <w:p w14:paraId="71D7D585" w14:textId="7C169C04" w:rsidR="003E4F2C" w:rsidRDefault="003E4F2C" w:rsidP="00B743B2">
      <w:pPr>
        <w:spacing w:after="0" w:line="240" w:lineRule="auto"/>
      </w:pPr>
      <w:r>
        <w:t>The chair asked Jonathan to provide a formal presentation of his product for consideration by the committee at the next meeting. As he is unable to attend the next meeting, that presentation will be placed on the agenda for May.</w:t>
      </w:r>
    </w:p>
    <w:p w14:paraId="0A6C4296" w14:textId="76433527" w:rsidR="003E4F2C" w:rsidRDefault="003E4F2C" w:rsidP="00B743B2">
      <w:pPr>
        <w:spacing w:after="0" w:line="240" w:lineRule="auto"/>
      </w:pPr>
    </w:p>
    <w:p w14:paraId="4617B145" w14:textId="6FD984B0" w:rsidR="00B457A3" w:rsidRDefault="00056C94" w:rsidP="00B743B2">
      <w:pPr>
        <w:spacing w:after="0" w:line="240" w:lineRule="auto"/>
      </w:pPr>
      <w:r w:rsidRPr="00056C94">
        <w:rPr>
          <w:b/>
        </w:rPr>
        <w:t>Technical Information</w:t>
      </w:r>
      <w:r>
        <w:t xml:space="preserve"> (Pam Kleppel). </w:t>
      </w:r>
      <w:r w:rsidR="003E4F2C">
        <w:t xml:space="preserve"> </w:t>
      </w:r>
      <w:r>
        <w:t xml:space="preserve">There are numerous events in the region that provide information of use or interest to the agricultural committee. Maggie Taylor and Pam Kleppel compiled a listing of some of these resources (see attached). The Town of Knox has hosted some events at Town Hall or at specific farms. We hope to continue doing this as it will draw attention to the Town and </w:t>
      </w:r>
      <w:proofErr w:type="gramStart"/>
      <w:r>
        <w:t>it’s</w:t>
      </w:r>
      <w:proofErr w:type="gramEnd"/>
      <w:r>
        <w:t xml:space="preserve"> interest in agriculture. The first such even will be a workshop on farm transition, probably in the fall of 2019. The initial steps in that direction are described below. The possibility of hosting a </w:t>
      </w:r>
      <w:r w:rsidR="003C6CB2">
        <w:t xml:space="preserve">formal </w:t>
      </w:r>
      <w:r>
        <w:t xml:space="preserve">speakers’ series was raised and may </w:t>
      </w:r>
      <w:r w:rsidR="003C6CB2">
        <w:t xml:space="preserve">be moved forward as we gauge interest in something like this in our town and in neighboring communities. </w:t>
      </w:r>
    </w:p>
    <w:p w14:paraId="28915B9C" w14:textId="6B742EFC" w:rsidR="00056C94" w:rsidRDefault="00056C94" w:rsidP="00B743B2">
      <w:pPr>
        <w:spacing w:after="0" w:line="240" w:lineRule="auto"/>
      </w:pPr>
    </w:p>
    <w:p w14:paraId="334E372C" w14:textId="06C44F46" w:rsidR="00056C94" w:rsidRDefault="00056C94" w:rsidP="00056C94">
      <w:pPr>
        <w:spacing w:after="0" w:line="240" w:lineRule="auto"/>
      </w:pPr>
      <w:r>
        <w:t xml:space="preserve">It was suggested that the committee create </w:t>
      </w:r>
      <w:proofErr w:type="gramStart"/>
      <w:r>
        <w:t>a</w:t>
      </w:r>
      <w:proofErr w:type="gramEnd"/>
      <w:r>
        <w:t xml:space="preserve"> e-mailing list of farmers, homesteaders and agri-business proprietors in the town to improve communications and awareness of the committee and its work and also to announce events that might be of interest to members of the agricultural community. </w:t>
      </w:r>
    </w:p>
    <w:p w14:paraId="3421E34F" w14:textId="131A0DFE" w:rsidR="003C6CB2" w:rsidRDefault="003C6CB2" w:rsidP="00056C94">
      <w:pPr>
        <w:spacing w:after="0" w:line="240" w:lineRule="auto"/>
      </w:pPr>
    </w:p>
    <w:p w14:paraId="699776E7" w14:textId="6F85FEA4" w:rsidR="003C6CB2" w:rsidRDefault="003C6CB2" w:rsidP="00056C94">
      <w:pPr>
        <w:spacing w:after="0" w:line="240" w:lineRule="auto"/>
      </w:pPr>
      <w:r w:rsidRPr="003C6CB2">
        <w:rPr>
          <w:b/>
        </w:rPr>
        <w:t>Knox Farm Day Event</w:t>
      </w:r>
      <w:r>
        <w:t xml:space="preserve"> (Amy Pokorny and Josh Rockwood). </w:t>
      </w:r>
      <w:r w:rsidR="000719E5">
        <w:t xml:space="preserve">It was suggested </w:t>
      </w:r>
      <w:r w:rsidR="00C268F7">
        <w:t>that the committee work with Emily Vincent at Two Rock Ranch in Berne, who will be hosting Family Farm Day (Sat. September 7</w:t>
      </w:r>
      <w:r w:rsidR="00C268F7" w:rsidRPr="00C268F7">
        <w:rPr>
          <w:vertAlign w:val="superscript"/>
        </w:rPr>
        <w:t>th</w:t>
      </w:r>
      <w:r w:rsidR="00C268F7">
        <w:t xml:space="preserve">) and that we promote the </w:t>
      </w:r>
      <w:proofErr w:type="spellStart"/>
      <w:r w:rsidR="00C268F7">
        <w:t>Hilltowns</w:t>
      </w:r>
      <w:proofErr w:type="spellEnd"/>
      <w:r w:rsidR="00C268F7">
        <w:t xml:space="preserve"> Farms and Artisans Tour (September 7</w:t>
      </w:r>
      <w:r w:rsidR="00C268F7" w:rsidRPr="00C268F7">
        <w:rPr>
          <w:vertAlign w:val="superscript"/>
        </w:rPr>
        <w:t>th</w:t>
      </w:r>
      <w:r w:rsidR="00C268F7">
        <w:t xml:space="preserve"> &amp; 8</w:t>
      </w:r>
      <w:r w:rsidR="00C268F7" w:rsidRPr="00C268F7">
        <w:rPr>
          <w:vertAlign w:val="superscript"/>
        </w:rPr>
        <w:t>th</w:t>
      </w:r>
      <w:r w:rsidR="00C268F7">
        <w:t>). Over time, the AAC may consider hosting a farm day in Knox.</w:t>
      </w:r>
    </w:p>
    <w:p w14:paraId="0286CC39" w14:textId="085556E4" w:rsidR="00C268F7" w:rsidRDefault="00C268F7" w:rsidP="00056C94">
      <w:pPr>
        <w:spacing w:after="0" w:line="240" w:lineRule="auto"/>
      </w:pPr>
    </w:p>
    <w:p w14:paraId="4CF31470" w14:textId="284AF240" w:rsidR="00C268F7" w:rsidRDefault="00C268F7" w:rsidP="00056C94">
      <w:pPr>
        <w:spacing w:after="0" w:line="240" w:lineRule="auto"/>
      </w:pPr>
      <w:r w:rsidRPr="00C268F7">
        <w:rPr>
          <w:b/>
        </w:rPr>
        <w:t>Farm Transition</w:t>
      </w:r>
      <w:r>
        <w:t xml:space="preserve"> (Gary </w:t>
      </w:r>
      <w:proofErr w:type="spellStart"/>
      <w:r>
        <w:t>Kleppel</w:t>
      </w:r>
      <w:proofErr w:type="spellEnd"/>
      <w:r>
        <w:t xml:space="preserve"> &amp; Ken </w:t>
      </w:r>
      <w:proofErr w:type="spellStart"/>
      <w:r>
        <w:t>Saddlemire</w:t>
      </w:r>
      <w:proofErr w:type="spellEnd"/>
      <w:r>
        <w:t>). This is often</w:t>
      </w:r>
      <w:r w:rsidR="00B6398F">
        <w:t xml:space="preserve"> a</w:t>
      </w:r>
      <w:r>
        <w:t xml:space="preserve"> tough and emotional issue for longtime farmers in our community. </w:t>
      </w:r>
      <w:r w:rsidR="00B6398F">
        <w:t xml:space="preserve">Keeping land in agriculture is a key element of the AAC mission. </w:t>
      </w:r>
      <w:r>
        <w:t xml:space="preserve">The committee discussed the issue </w:t>
      </w:r>
      <w:r w:rsidR="00B6398F">
        <w:t xml:space="preserve">of farm transition </w:t>
      </w:r>
      <w:r>
        <w:t xml:space="preserve">at length and recognized it is multifaceted and complex. We realized that information and expertise need to be available to help farmers make decisions that fit their interests and individual situations. We also recognized that Knox </w:t>
      </w:r>
      <w:r w:rsidR="00B6398F">
        <w:t xml:space="preserve">is a community that offers opportunities for young farmers to transition into a farm. It was decided to schedule a meeting with Sandy Buxton (Cornell Cooperative Extension) who has expertise in farm transitioning*. We also discussed setting up meetings with, Ag &amp;Markets, Hudson </w:t>
      </w:r>
      <w:proofErr w:type="gramStart"/>
      <w:r w:rsidR="00B6398F">
        <w:t>Valley  and</w:t>
      </w:r>
      <w:proofErr w:type="gramEnd"/>
      <w:r w:rsidR="00B6398F">
        <w:t xml:space="preserve"> AFT Farm Links, the National Young Farmers Coalition, and philanthropic organization that assist in farm transitioning.</w:t>
      </w:r>
    </w:p>
    <w:p w14:paraId="5E3C4EB9" w14:textId="4AA5085E" w:rsidR="005233CE" w:rsidRDefault="005233CE" w:rsidP="00056C94">
      <w:pPr>
        <w:spacing w:after="0" w:line="240" w:lineRule="auto"/>
      </w:pPr>
    </w:p>
    <w:p w14:paraId="383ECCF9" w14:textId="615F22FF" w:rsidR="005233CE" w:rsidRPr="005233CE" w:rsidRDefault="005233CE" w:rsidP="00056C94">
      <w:pPr>
        <w:spacing w:after="0" w:line="240" w:lineRule="auto"/>
        <w:rPr>
          <w:b/>
        </w:rPr>
      </w:pPr>
      <w:r w:rsidRPr="005233CE">
        <w:rPr>
          <w:b/>
        </w:rPr>
        <w:t>New Business.</w:t>
      </w:r>
    </w:p>
    <w:p w14:paraId="19CE70C6" w14:textId="3F1A6802" w:rsidR="005233CE" w:rsidRDefault="005233CE" w:rsidP="00056C94">
      <w:pPr>
        <w:spacing w:after="0" w:line="240" w:lineRule="auto"/>
      </w:pPr>
      <w:r w:rsidRPr="005233CE">
        <w:rPr>
          <w:b/>
        </w:rPr>
        <w:t>Climate Resilience Grants</w:t>
      </w:r>
      <w:r>
        <w:rPr>
          <w:b/>
        </w:rPr>
        <w:t xml:space="preserve">. </w:t>
      </w:r>
      <w:r>
        <w:t>Gary Kleppel mentioned that he had sent the grant announcement from NYS Ag &amp; Markets and that he would explore this further. (I have been in touch with Albany County SWCS, which is overseeing proposals, and am awaiting their response.</w:t>
      </w:r>
    </w:p>
    <w:p w14:paraId="7314E905" w14:textId="043C4BEC" w:rsidR="005233CE" w:rsidRDefault="005233CE" w:rsidP="00056C94">
      <w:pPr>
        <w:spacing w:after="0" w:line="240" w:lineRule="auto"/>
      </w:pPr>
    </w:p>
    <w:p w14:paraId="18394DD1" w14:textId="27CCD4C3" w:rsidR="005233CE" w:rsidRPr="005233CE" w:rsidRDefault="005233CE" w:rsidP="00056C94">
      <w:pPr>
        <w:spacing w:after="0" w:line="240" w:lineRule="auto"/>
      </w:pPr>
      <w:r w:rsidRPr="005233CE">
        <w:rPr>
          <w:b/>
        </w:rPr>
        <w:t>Committee Membership</w:t>
      </w:r>
      <w:r>
        <w:t>. Official appointments will be made by the Town Board in April.</w:t>
      </w:r>
    </w:p>
    <w:p w14:paraId="32C962BC" w14:textId="77777777" w:rsidR="003C6CB2" w:rsidRDefault="003C6CB2" w:rsidP="00056C94">
      <w:pPr>
        <w:spacing w:after="0" w:line="240" w:lineRule="auto"/>
      </w:pPr>
    </w:p>
    <w:p w14:paraId="751CDD17" w14:textId="793EEBB2" w:rsidR="007429E5" w:rsidRDefault="00B6398F" w:rsidP="007429E5">
      <w:pPr>
        <w:spacing w:after="0" w:line="240" w:lineRule="auto"/>
      </w:pPr>
      <w:r>
        <w:t xml:space="preserve">*Ken and Gary </w:t>
      </w:r>
      <w:r w:rsidR="005233CE">
        <w:t>met with Sandy on April 2</w:t>
      </w:r>
      <w:r w:rsidR="005233CE" w:rsidRPr="005233CE">
        <w:rPr>
          <w:vertAlign w:val="superscript"/>
        </w:rPr>
        <w:t>nd</w:t>
      </w:r>
      <w:r w:rsidR="005233CE">
        <w:t>. The notes from that meeting are forthcoming.</w:t>
      </w:r>
    </w:p>
    <w:p w14:paraId="7DE5159B" w14:textId="587AC495" w:rsidR="005233CE" w:rsidRDefault="005233CE" w:rsidP="007429E5">
      <w:pPr>
        <w:spacing w:after="0" w:line="240" w:lineRule="auto"/>
      </w:pPr>
    </w:p>
    <w:p w14:paraId="78D469E8" w14:textId="07EFEB10" w:rsidR="005233CE" w:rsidRDefault="005233CE">
      <w:r>
        <w:br w:type="page"/>
      </w:r>
    </w:p>
    <w:p w14:paraId="2D0588E4" w14:textId="420BBACB" w:rsidR="005233CE" w:rsidRPr="00377985" w:rsidRDefault="005233CE" w:rsidP="005233CE">
      <w:pPr>
        <w:jc w:val="center"/>
        <w:rPr>
          <w:rFonts w:cstheme="minorHAnsi"/>
          <w:b/>
        </w:rPr>
      </w:pPr>
      <w:r w:rsidRPr="00377985">
        <w:rPr>
          <w:rFonts w:cstheme="minorHAnsi"/>
          <w:b/>
        </w:rPr>
        <w:lastRenderedPageBreak/>
        <w:t xml:space="preserve">This is the Technical Information Report </w:t>
      </w:r>
      <w:r w:rsidR="00377985">
        <w:rPr>
          <w:rFonts w:cstheme="minorHAnsi"/>
          <w:b/>
        </w:rPr>
        <w:t xml:space="preserve">provided by </w:t>
      </w:r>
      <w:r w:rsidRPr="00377985">
        <w:rPr>
          <w:rFonts w:cstheme="minorHAnsi"/>
          <w:b/>
        </w:rPr>
        <w:t xml:space="preserve">Maggie Taylor and Pam Kleppel </w:t>
      </w:r>
    </w:p>
    <w:p w14:paraId="3AD47BAF" w14:textId="48614D59" w:rsidR="005233CE" w:rsidRPr="002C3486" w:rsidRDefault="005233CE" w:rsidP="005233CE">
      <w:pPr>
        <w:jc w:val="center"/>
        <w:rPr>
          <w:rFonts w:ascii="Californian FB" w:hAnsi="Californian FB"/>
          <w:b/>
        </w:rPr>
      </w:pPr>
      <w:r w:rsidRPr="002C3486">
        <w:rPr>
          <w:rFonts w:ascii="Californian FB" w:hAnsi="Californian FB"/>
          <w:b/>
        </w:rPr>
        <w:t>Agricultural Advisory Committee</w:t>
      </w:r>
    </w:p>
    <w:p w14:paraId="0499A9D7" w14:textId="77777777" w:rsidR="005233CE" w:rsidRDefault="005233CE" w:rsidP="005233CE">
      <w:pPr>
        <w:spacing w:after="0" w:line="240" w:lineRule="auto"/>
        <w:jc w:val="center"/>
        <w:rPr>
          <w:u w:val="single"/>
        </w:rPr>
      </w:pPr>
      <w:r w:rsidRPr="008415CF">
        <w:rPr>
          <w:u w:val="single"/>
        </w:rPr>
        <w:t>Technical Information Report</w:t>
      </w:r>
      <w:r>
        <w:rPr>
          <w:u w:val="single"/>
        </w:rPr>
        <w:t xml:space="preserve"> – 03/30/19</w:t>
      </w:r>
    </w:p>
    <w:p w14:paraId="1615589A" w14:textId="77777777" w:rsidR="005233CE" w:rsidRPr="000C1F09" w:rsidRDefault="005233CE" w:rsidP="005233CE">
      <w:pPr>
        <w:spacing w:after="0" w:line="240" w:lineRule="auto"/>
        <w:jc w:val="center"/>
        <w:rPr>
          <w:u w:val="single"/>
        </w:rPr>
      </w:pPr>
      <w:r w:rsidRPr="00A11185">
        <w:rPr>
          <w:u w:val="single"/>
        </w:rPr>
        <w:t>(</w:t>
      </w:r>
      <w:r>
        <w:rPr>
          <w:u w:val="single"/>
        </w:rPr>
        <w:t xml:space="preserve">Presented by </w:t>
      </w:r>
      <w:r w:rsidRPr="00A11185">
        <w:rPr>
          <w:u w:val="single"/>
        </w:rPr>
        <w:t>Maggie Taylor and Pam Kleppel)</w:t>
      </w:r>
    </w:p>
    <w:p w14:paraId="4BF4C7F6" w14:textId="77777777" w:rsidR="005233CE" w:rsidRDefault="005233CE" w:rsidP="005233CE">
      <w:pPr>
        <w:spacing w:after="0" w:line="240" w:lineRule="auto"/>
        <w:rPr>
          <w:u w:val="single"/>
        </w:rPr>
      </w:pPr>
    </w:p>
    <w:p w14:paraId="08A8152B" w14:textId="77777777" w:rsidR="005233CE" w:rsidRDefault="005233CE" w:rsidP="005233CE">
      <w:pPr>
        <w:pStyle w:val="ListParagraph"/>
        <w:numPr>
          <w:ilvl w:val="0"/>
          <w:numId w:val="1"/>
        </w:numPr>
        <w:spacing w:after="0" w:line="240" w:lineRule="auto"/>
        <w:rPr>
          <w:u w:val="single"/>
        </w:rPr>
      </w:pPr>
      <w:r w:rsidRPr="00E91C32">
        <w:rPr>
          <w:u w:val="single"/>
        </w:rPr>
        <w:t>Audience</w:t>
      </w:r>
    </w:p>
    <w:p w14:paraId="3340BC35" w14:textId="77777777" w:rsidR="005233CE" w:rsidRPr="008415CF" w:rsidRDefault="005233CE" w:rsidP="005233CE">
      <w:pPr>
        <w:pStyle w:val="ListParagraph"/>
        <w:numPr>
          <w:ilvl w:val="0"/>
          <w:numId w:val="4"/>
        </w:numPr>
        <w:spacing w:after="0" w:line="240" w:lineRule="auto"/>
        <w:rPr>
          <w:u w:val="single"/>
        </w:rPr>
      </w:pPr>
      <w:r>
        <w:t>Knox residents</w:t>
      </w:r>
    </w:p>
    <w:p w14:paraId="55810FD3" w14:textId="77777777" w:rsidR="005233CE" w:rsidRPr="008415CF" w:rsidRDefault="005233CE" w:rsidP="005233CE">
      <w:pPr>
        <w:pStyle w:val="ListParagraph"/>
        <w:numPr>
          <w:ilvl w:val="0"/>
          <w:numId w:val="4"/>
        </w:numPr>
        <w:spacing w:after="0" w:line="240" w:lineRule="auto"/>
        <w:rPr>
          <w:u w:val="single"/>
        </w:rPr>
      </w:pPr>
      <w:r>
        <w:t>BKW</w:t>
      </w:r>
    </w:p>
    <w:p w14:paraId="5348F1EF" w14:textId="77777777" w:rsidR="005233CE" w:rsidRPr="00594A62" w:rsidRDefault="005233CE" w:rsidP="005233CE">
      <w:pPr>
        <w:pStyle w:val="ListParagraph"/>
        <w:numPr>
          <w:ilvl w:val="0"/>
          <w:numId w:val="4"/>
        </w:numPr>
        <w:spacing w:after="0" w:line="240" w:lineRule="auto"/>
        <w:rPr>
          <w:u w:val="single"/>
        </w:rPr>
      </w:pPr>
      <w:proofErr w:type="spellStart"/>
      <w:r>
        <w:t>Helderberg</w:t>
      </w:r>
      <w:proofErr w:type="spellEnd"/>
      <w:r>
        <w:t xml:space="preserve"> </w:t>
      </w:r>
      <w:proofErr w:type="spellStart"/>
      <w:r>
        <w:t>Hilltowns</w:t>
      </w:r>
      <w:proofErr w:type="spellEnd"/>
      <w:r>
        <w:t xml:space="preserve"> Association</w:t>
      </w:r>
    </w:p>
    <w:p w14:paraId="30764753" w14:textId="77777777" w:rsidR="005233CE" w:rsidRDefault="005233CE" w:rsidP="005233CE">
      <w:pPr>
        <w:spacing w:after="0" w:line="240" w:lineRule="auto"/>
        <w:rPr>
          <w:u w:val="single"/>
        </w:rPr>
      </w:pPr>
    </w:p>
    <w:p w14:paraId="449B0B67" w14:textId="77777777" w:rsidR="005233CE" w:rsidRPr="00E91C32" w:rsidRDefault="005233CE" w:rsidP="005233CE">
      <w:pPr>
        <w:pStyle w:val="ListParagraph"/>
        <w:numPr>
          <w:ilvl w:val="0"/>
          <w:numId w:val="1"/>
        </w:numPr>
        <w:spacing w:after="0" w:line="240" w:lineRule="auto"/>
        <w:rPr>
          <w:u w:val="single"/>
        </w:rPr>
      </w:pPr>
      <w:r w:rsidRPr="00E91C32">
        <w:rPr>
          <w:u w:val="single"/>
        </w:rPr>
        <w:t>Resources</w:t>
      </w:r>
      <w:r>
        <w:rPr>
          <w:u w:val="single"/>
        </w:rPr>
        <w:t xml:space="preserve"> and Events</w:t>
      </w:r>
    </w:p>
    <w:p w14:paraId="0B113681" w14:textId="77777777" w:rsidR="005233CE" w:rsidRPr="001D2804" w:rsidRDefault="005233CE" w:rsidP="005233CE">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1D2804">
        <w:rPr>
          <w:rFonts w:ascii="Arial" w:eastAsia="Times New Roman" w:hAnsi="Arial" w:cs="Arial"/>
          <w:color w:val="000000"/>
          <w:sz w:val="20"/>
          <w:szCs w:val="20"/>
        </w:rPr>
        <w:t xml:space="preserve">Albany Cornell Cooperative Extension: albany.cce.cornell.edu  </w:t>
      </w:r>
    </w:p>
    <w:p w14:paraId="2E649C4D" w14:textId="77777777" w:rsidR="005233CE" w:rsidRPr="001D2804" w:rsidRDefault="005233CE" w:rsidP="005233CE">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1D2804">
        <w:rPr>
          <w:rFonts w:ascii="Arial" w:eastAsia="Times New Roman" w:hAnsi="Arial" w:cs="Arial"/>
          <w:color w:val="000000"/>
          <w:sz w:val="20"/>
          <w:szCs w:val="20"/>
        </w:rPr>
        <w:t>Albany County Ag Districts, Farmland Protection Plan, Farms &amp; Farmers Markets:  albanycounty.com/Government/Departments/Dept-EconomicDevelopment, Conservation and Planning</w:t>
      </w:r>
    </w:p>
    <w:p w14:paraId="64CCFA9B" w14:textId="77777777" w:rsidR="005233CE" w:rsidRPr="001D2804" w:rsidRDefault="005233CE" w:rsidP="005233CE">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1D2804">
        <w:rPr>
          <w:rFonts w:ascii="Arial" w:eastAsia="Times New Roman" w:hAnsi="Arial" w:cs="Arial"/>
          <w:color w:val="000000"/>
          <w:sz w:val="20"/>
          <w:szCs w:val="20"/>
        </w:rPr>
        <w:t>Albany County Ag: albanycounty.com/Businesses/</w:t>
      </w:r>
      <w:proofErr w:type="spellStart"/>
      <w:r w:rsidRPr="001D2804">
        <w:rPr>
          <w:rFonts w:ascii="Arial" w:eastAsia="Times New Roman" w:hAnsi="Arial" w:cs="Arial"/>
          <w:color w:val="000000"/>
          <w:sz w:val="20"/>
          <w:szCs w:val="20"/>
        </w:rPr>
        <w:t>FarmsandAgriculture</w:t>
      </w:r>
      <w:proofErr w:type="spellEnd"/>
      <w:r w:rsidRPr="001D2804">
        <w:rPr>
          <w:rFonts w:ascii="Arial" w:eastAsia="Times New Roman" w:hAnsi="Arial" w:cs="Arial"/>
          <w:color w:val="000000"/>
          <w:sz w:val="20"/>
          <w:szCs w:val="20"/>
        </w:rPr>
        <w:t xml:space="preserve">  </w:t>
      </w:r>
    </w:p>
    <w:p w14:paraId="26B6F4D6" w14:textId="77777777" w:rsidR="005233CE" w:rsidRPr="001D2804" w:rsidRDefault="005233CE" w:rsidP="005233CE">
      <w:pPr>
        <w:pStyle w:val="ListParagraph"/>
        <w:numPr>
          <w:ilvl w:val="0"/>
          <w:numId w:val="2"/>
        </w:numPr>
        <w:shd w:val="clear" w:color="auto" w:fill="FFFFFF"/>
        <w:spacing w:after="0" w:line="240" w:lineRule="auto"/>
        <w:rPr>
          <w:rFonts w:ascii="Arial" w:eastAsia="Times New Roman" w:hAnsi="Arial" w:cs="Arial"/>
          <w:color w:val="000000"/>
          <w:sz w:val="20"/>
          <w:szCs w:val="20"/>
        </w:rPr>
      </w:pPr>
      <w:proofErr w:type="spellStart"/>
      <w:r w:rsidRPr="001D2804">
        <w:rPr>
          <w:rFonts w:ascii="Arial" w:eastAsia="Times New Roman" w:hAnsi="Arial" w:cs="Arial"/>
          <w:color w:val="000000"/>
          <w:sz w:val="20"/>
          <w:szCs w:val="20"/>
        </w:rPr>
        <w:t>AlbanyCountyGIS</w:t>
      </w:r>
      <w:proofErr w:type="spellEnd"/>
      <w:r w:rsidRPr="001D2804">
        <w:rPr>
          <w:rFonts w:ascii="Arial" w:eastAsia="Times New Roman" w:hAnsi="Arial" w:cs="Arial"/>
          <w:color w:val="000000"/>
          <w:sz w:val="20"/>
          <w:szCs w:val="20"/>
        </w:rPr>
        <w:t xml:space="preserve"> (to look at your property, soil type, slope,&amp; more): cha.maps.argis.com</w:t>
      </w:r>
    </w:p>
    <w:p w14:paraId="53DB7821" w14:textId="77777777" w:rsidR="005233CE" w:rsidRPr="001D2804" w:rsidRDefault="005233CE" w:rsidP="005233CE">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1D2804">
        <w:rPr>
          <w:rFonts w:ascii="Arial" w:eastAsia="Times New Roman" w:hAnsi="Arial" w:cs="Arial"/>
          <w:color w:val="000000"/>
          <w:sz w:val="20"/>
          <w:szCs w:val="20"/>
        </w:rPr>
        <w:t xml:space="preserve">American Farmland Trust (connecting the next generation of farmers with land in NY (Hudson Valley </w:t>
      </w:r>
      <w:proofErr w:type="spellStart"/>
      <w:r w:rsidRPr="001D2804">
        <w:rPr>
          <w:rFonts w:ascii="Arial" w:eastAsia="Times New Roman" w:hAnsi="Arial" w:cs="Arial"/>
          <w:color w:val="000000"/>
          <w:sz w:val="20"/>
          <w:szCs w:val="20"/>
        </w:rPr>
        <w:t>Farmlink</w:t>
      </w:r>
      <w:proofErr w:type="spellEnd"/>
      <w:r w:rsidRPr="001D2804">
        <w:rPr>
          <w:rFonts w:ascii="Arial" w:eastAsia="Times New Roman" w:hAnsi="Arial" w:cs="Arial"/>
          <w:color w:val="000000"/>
          <w:sz w:val="20"/>
          <w:szCs w:val="20"/>
        </w:rPr>
        <w:t xml:space="preserve"> Network): farmland.org/initiatives/</w:t>
      </w:r>
      <w:proofErr w:type="spellStart"/>
      <w:r>
        <w:rPr>
          <w:rFonts w:ascii="Arial" w:eastAsia="Times New Roman" w:hAnsi="Arial" w:cs="Arial"/>
          <w:color w:val="000000"/>
          <w:sz w:val="20"/>
          <w:szCs w:val="20"/>
        </w:rPr>
        <w:t>h</w:t>
      </w:r>
      <w:r w:rsidRPr="001D2804">
        <w:rPr>
          <w:rFonts w:ascii="Arial" w:eastAsia="Times New Roman" w:hAnsi="Arial" w:cs="Arial"/>
          <w:color w:val="000000"/>
          <w:sz w:val="20"/>
          <w:szCs w:val="20"/>
        </w:rPr>
        <w:t>udson</w:t>
      </w:r>
      <w:proofErr w:type="spellEnd"/>
      <w:r w:rsidRPr="001D2804">
        <w:rPr>
          <w:rFonts w:ascii="Arial" w:eastAsia="Times New Roman" w:hAnsi="Arial" w:cs="Arial"/>
          <w:color w:val="000000"/>
          <w:sz w:val="20"/>
          <w:szCs w:val="20"/>
        </w:rPr>
        <w:t>-valley-</w:t>
      </w:r>
      <w:proofErr w:type="spellStart"/>
      <w:r w:rsidRPr="001D2804">
        <w:rPr>
          <w:rFonts w:ascii="Arial" w:eastAsia="Times New Roman" w:hAnsi="Arial" w:cs="Arial"/>
          <w:color w:val="000000"/>
          <w:sz w:val="20"/>
          <w:szCs w:val="20"/>
        </w:rPr>
        <w:t>farmlink</w:t>
      </w:r>
      <w:proofErr w:type="spellEnd"/>
      <w:r w:rsidRPr="001D2804">
        <w:rPr>
          <w:rFonts w:ascii="Arial" w:eastAsia="Times New Roman" w:hAnsi="Arial" w:cs="Arial"/>
          <w:color w:val="000000"/>
          <w:sz w:val="20"/>
          <w:szCs w:val="20"/>
        </w:rPr>
        <w:t>-network</w:t>
      </w:r>
    </w:p>
    <w:p w14:paraId="259C6148" w14:textId="77777777" w:rsidR="005233CE" w:rsidRPr="001D2804" w:rsidRDefault="005233CE" w:rsidP="005233CE">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1D2804">
        <w:rPr>
          <w:rFonts w:ascii="Arial" w:eastAsia="Times New Roman" w:hAnsi="Arial" w:cs="Arial"/>
          <w:color w:val="000000"/>
          <w:sz w:val="20"/>
          <w:szCs w:val="20"/>
        </w:rPr>
        <w:t>Cornell  Small Farms:  smallfarms.cornell.edu</w:t>
      </w:r>
    </w:p>
    <w:p w14:paraId="7B4CD215" w14:textId="77777777" w:rsidR="005233CE" w:rsidRPr="001D2804" w:rsidRDefault="005233CE" w:rsidP="005233CE">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1D2804">
        <w:rPr>
          <w:rFonts w:ascii="Arial" w:eastAsia="Times New Roman" w:hAnsi="Arial" w:cs="Arial"/>
          <w:color w:val="000000"/>
          <w:sz w:val="20"/>
          <w:szCs w:val="20"/>
        </w:rPr>
        <w:t>Morning Ag Clips:  morningagclips.com</w:t>
      </w:r>
    </w:p>
    <w:p w14:paraId="4D24620B" w14:textId="77777777" w:rsidR="005233CE" w:rsidRPr="001D2804" w:rsidRDefault="005233CE" w:rsidP="005233CE">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1D2804">
        <w:rPr>
          <w:rFonts w:ascii="Arial" w:eastAsia="Times New Roman" w:hAnsi="Arial" w:cs="Arial"/>
          <w:color w:val="000000"/>
          <w:sz w:val="20"/>
          <w:szCs w:val="20"/>
        </w:rPr>
        <w:t>NOFA NY: nofany.org</w:t>
      </w:r>
    </w:p>
    <w:p w14:paraId="07D227ED" w14:textId="77777777" w:rsidR="005233CE" w:rsidRPr="001D2804" w:rsidRDefault="005233CE" w:rsidP="005233CE">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1D2804">
        <w:rPr>
          <w:rFonts w:ascii="Arial" w:eastAsia="Times New Roman" w:hAnsi="Arial" w:cs="Arial"/>
          <w:color w:val="000000"/>
          <w:sz w:val="20"/>
          <w:szCs w:val="20"/>
        </w:rPr>
        <w:t xml:space="preserve">NY Ag &amp; Markets: agriculture.ny.gov  </w:t>
      </w:r>
    </w:p>
    <w:p w14:paraId="2452601A" w14:textId="77777777" w:rsidR="005233CE" w:rsidRPr="001D2804" w:rsidRDefault="005233CE" w:rsidP="005233CE">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1D2804">
        <w:rPr>
          <w:rFonts w:ascii="Arial" w:eastAsia="Times New Roman" w:hAnsi="Arial" w:cs="Arial"/>
          <w:color w:val="000000"/>
          <w:sz w:val="20"/>
          <w:szCs w:val="20"/>
        </w:rPr>
        <w:t>NY Farm Bureau:  nyfb.org</w:t>
      </w:r>
    </w:p>
    <w:p w14:paraId="073D9759" w14:textId="77777777" w:rsidR="005233CE" w:rsidRPr="001D2804" w:rsidRDefault="005233CE" w:rsidP="005233CE">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1D2804">
        <w:rPr>
          <w:rFonts w:ascii="Arial" w:eastAsia="Times New Roman" w:hAnsi="Arial" w:cs="Arial"/>
          <w:color w:val="000000"/>
          <w:sz w:val="20"/>
          <w:szCs w:val="20"/>
        </w:rPr>
        <w:t>NY Soil Health: blogs.cornell.edu/</w:t>
      </w:r>
      <w:proofErr w:type="spellStart"/>
      <w:r w:rsidRPr="001D2804">
        <w:rPr>
          <w:rFonts w:ascii="Arial" w:eastAsia="Times New Roman" w:hAnsi="Arial" w:cs="Arial"/>
          <w:color w:val="000000"/>
          <w:sz w:val="20"/>
          <w:szCs w:val="20"/>
        </w:rPr>
        <w:t>soilhealthinitiative</w:t>
      </w:r>
      <w:proofErr w:type="spellEnd"/>
      <w:r w:rsidRPr="001D2804">
        <w:rPr>
          <w:rFonts w:ascii="Arial" w:eastAsia="Times New Roman" w:hAnsi="Arial" w:cs="Arial"/>
          <w:color w:val="000000"/>
          <w:sz w:val="20"/>
          <w:szCs w:val="20"/>
        </w:rPr>
        <w:t xml:space="preserve"> </w:t>
      </w:r>
    </w:p>
    <w:p w14:paraId="60E3D2E6" w14:textId="77777777" w:rsidR="005233CE" w:rsidRPr="001D2804" w:rsidRDefault="005233CE" w:rsidP="005233CE">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1D2804">
        <w:rPr>
          <w:rFonts w:ascii="Arial" w:eastAsia="Times New Roman" w:hAnsi="Arial" w:cs="Arial"/>
          <w:color w:val="000000"/>
          <w:sz w:val="20"/>
          <w:szCs w:val="20"/>
        </w:rPr>
        <w:t>NYS Young Farmers Loan Forgiveness Incentive Program: hesc.ny.gov</w:t>
      </w:r>
    </w:p>
    <w:p w14:paraId="1F1EA9C8" w14:textId="77777777" w:rsidR="005233CE" w:rsidRPr="001D2804" w:rsidRDefault="005233CE" w:rsidP="005233CE">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1D2804">
        <w:rPr>
          <w:rFonts w:ascii="Arial" w:eastAsia="Times New Roman" w:hAnsi="Arial" w:cs="Arial"/>
          <w:color w:val="000000"/>
          <w:sz w:val="20"/>
          <w:szCs w:val="20"/>
        </w:rPr>
        <w:t>On Pasture online subscription: onpasture.com</w:t>
      </w:r>
    </w:p>
    <w:p w14:paraId="76642A88" w14:textId="77777777" w:rsidR="005233CE" w:rsidRPr="001D2804" w:rsidRDefault="005233CE" w:rsidP="005233CE">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1D2804">
        <w:rPr>
          <w:rFonts w:ascii="Arial" w:eastAsia="Times New Roman" w:hAnsi="Arial" w:cs="Arial"/>
          <w:color w:val="000000"/>
          <w:sz w:val="20"/>
          <w:szCs w:val="20"/>
        </w:rPr>
        <w:t>Savory Institute: </w:t>
      </w:r>
      <w:proofErr w:type="spellStart"/>
      <w:r w:rsidRPr="001D2804">
        <w:rPr>
          <w:rFonts w:ascii="Arial" w:eastAsia="Times New Roman" w:hAnsi="Arial" w:cs="Arial"/>
          <w:color w:val="000000"/>
          <w:sz w:val="20"/>
          <w:szCs w:val="20"/>
        </w:rPr>
        <w:t>savory.global</w:t>
      </w:r>
      <w:proofErr w:type="spellEnd"/>
    </w:p>
    <w:p w14:paraId="7BC08B2E" w14:textId="77777777" w:rsidR="005233CE" w:rsidRPr="001D2804" w:rsidRDefault="005233CE" w:rsidP="005233CE">
      <w:pPr>
        <w:pStyle w:val="ListParagraph"/>
        <w:numPr>
          <w:ilvl w:val="0"/>
          <w:numId w:val="5"/>
        </w:numPr>
        <w:shd w:val="clear" w:color="auto" w:fill="FFFFFF"/>
        <w:spacing w:after="0" w:line="240" w:lineRule="auto"/>
        <w:rPr>
          <w:rFonts w:ascii="Arial" w:eastAsia="Times New Roman" w:hAnsi="Arial" w:cs="Arial"/>
          <w:color w:val="000000"/>
          <w:sz w:val="20"/>
          <w:szCs w:val="20"/>
        </w:rPr>
      </w:pPr>
      <w:r w:rsidRPr="001D2804">
        <w:rPr>
          <w:rFonts w:ascii="Arial" w:eastAsia="Times New Roman" w:hAnsi="Arial" w:cs="Arial"/>
          <w:color w:val="000000"/>
          <w:sz w:val="20"/>
          <w:szCs w:val="20"/>
        </w:rPr>
        <w:t>SUNY Cobleskill (signup for farming conferences &amp; workshops): web.cobleskill.edu/</w:t>
      </w:r>
      <w:proofErr w:type="spellStart"/>
      <w:r w:rsidRPr="001D2804">
        <w:rPr>
          <w:rFonts w:ascii="Arial" w:eastAsia="Times New Roman" w:hAnsi="Arial" w:cs="Arial"/>
          <w:color w:val="000000"/>
          <w:sz w:val="20"/>
          <w:szCs w:val="20"/>
        </w:rPr>
        <w:t>lfc</w:t>
      </w:r>
      <w:proofErr w:type="spellEnd"/>
    </w:p>
    <w:p w14:paraId="24A85395" w14:textId="77777777" w:rsidR="005233CE" w:rsidRPr="001D2804" w:rsidRDefault="005233CE" w:rsidP="005233CE">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1D2804">
        <w:rPr>
          <w:rFonts w:ascii="Arial" w:eastAsia="Times New Roman" w:hAnsi="Arial" w:cs="Arial"/>
          <w:color w:val="000000"/>
          <w:sz w:val="20"/>
          <w:szCs w:val="20"/>
        </w:rPr>
        <w:t xml:space="preserve">USDA Grants:  usda.gov/topics/farming/grants-and-loans </w:t>
      </w:r>
    </w:p>
    <w:p w14:paraId="689B35F2" w14:textId="77777777" w:rsidR="005233CE" w:rsidRPr="001D2804" w:rsidRDefault="005233CE" w:rsidP="005233CE">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1D2804">
        <w:rPr>
          <w:rFonts w:ascii="Arial" w:eastAsia="Times New Roman" w:hAnsi="Arial" w:cs="Arial"/>
          <w:color w:val="000000"/>
          <w:sz w:val="20"/>
          <w:szCs w:val="20"/>
        </w:rPr>
        <w:t>USDA New Farmers:  newfarmers.usda.gov</w:t>
      </w:r>
    </w:p>
    <w:p w14:paraId="2571754F" w14:textId="77777777" w:rsidR="005233CE" w:rsidRPr="001D2804" w:rsidRDefault="005233CE" w:rsidP="005233CE">
      <w:pPr>
        <w:pStyle w:val="ListParagraph"/>
        <w:numPr>
          <w:ilvl w:val="0"/>
          <w:numId w:val="2"/>
        </w:numPr>
        <w:shd w:val="clear" w:color="auto" w:fill="FFFFFF"/>
        <w:spacing w:after="0" w:line="240" w:lineRule="auto"/>
        <w:rPr>
          <w:rFonts w:ascii="Arial" w:eastAsia="Times New Roman" w:hAnsi="Arial" w:cs="Arial"/>
          <w:color w:val="000000"/>
          <w:sz w:val="20"/>
          <w:szCs w:val="20"/>
        </w:rPr>
      </w:pPr>
      <w:proofErr w:type="spellStart"/>
      <w:r w:rsidRPr="001D2804">
        <w:rPr>
          <w:rFonts w:ascii="Arial" w:eastAsia="Times New Roman" w:hAnsi="Arial" w:cs="Arial"/>
          <w:color w:val="000000"/>
          <w:sz w:val="20"/>
          <w:szCs w:val="20"/>
        </w:rPr>
        <w:t>WebSoil</w:t>
      </w:r>
      <w:proofErr w:type="spellEnd"/>
      <w:r w:rsidRPr="001D2804">
        <w:rPr>
          <w:rFonts w:ascii="Arial" w:eastAsia="Times New Roman" w:hAnsi="Arial" w:cs="Arial"/>
          <w:color w:val="000000"/>
          <w:sz w:val="20"/>
          <w:szCs w:val="20"/>
        </w:rPr>
        <w:t xml:space="preserve"> Survey:  websoilsurvey.sc.egov.usda.gov </w:t>
      </w:r>
    </w:p>
    <w:p w14:paraId="0CAE1CDD" w14:textId="77777777" w:rsidR="005233CE" w:rsidRPr="004015A5" w:rsidRDefault="005233CE" w:rsidP="005233CE">
      <w:pPr>
        <w:pStyle w:val="ListParagraph"/>
        <w:shd w:val="clear" w:color="auto" w:fill="FFFFFF"/>
        <w:spacing w:after="0" w:line="240" w:lineRule="auto"/>
        <w:ind w:left="1440"/>
        <w:rPr>
          <w:u w:val="single"/>
        </w:rPr>
      </w:pPr>
    </w:p>
    <w:p w14:paraId="0E95F080" w14:textId="77777777" w:rsidR="005233CE" w:rsidRDefault="005233CE" w:rsidP="005233CE">
      <w:pPr>
        <w:pStyle w:val="ListParagraph"/>
        <w:numPr>
          <w:ilvl w:val="0"/>
          <w:numId w:val="3"/>
        </w:numPr>
        <w:spacing w:after="0" w:line="240" w:lineRule="auto"/>
        <w:rPr>
          <w:u w:val="single"/>
        </w:rPr>
      </w:pPr>
      <w:r>
        <w:rPr>
          <w:u w:val="single"/>
        </w:rPr>
        <w:t xml:space="preserve">Agricultural </w:t>
      </w:r>
      <w:r w:rsidRPr="00E91C32">
        <w:rPr>
          <w:u w:val="single"/>
        </w:rPr>
        <w:t>Volunteer Opportunities</w:t>
      </w:r>
    </w:p>
    <w:p w14:paraId="29382A67" w14:textId="77777777" w:rsidR="005233CE" w:rsidRDefault="005233CE" w:rsidP="005233CE">
      <w:pPr>
        <w:pStyle w:val="ListParagraph"/>
        <w:numPr>
          <w:ilvl w:val="2"/>
          <w:numId w:val="3"/>
        </w:numPr>
        <w:spacing w:after="0" w:line="240" w:lineRule="auto"/>
      </w:pPr>
      <w:r w:rsidRPr="008415CF">
        <w:t xml:space="preserve">Tivoli </w:t>
      </w:r>
      <w:r>
        <w:t xml:space="preserve">Preserve </w:t>
      </w:r>
      <w:r w:rsidRPr="008415CF">
        <w:t>Community Farm</w:t>
      </w:r>
      <w:r>
        <w:t xml:space="preserve">: tivolipreservecommunityfarm.org </w:t>
      </w:r>
    </w:p>
    <w:p w14:paraId="6ABF8B54" w14:textId="77777777" w:rsidR="005233CE" w:rsidRDefault="005233CE" w:rsidP="005233CE">
      <w:pPr>
        <w:pStyle w:val="ListParagraph"/>
        <w:numPr>
          <w:ilvl w:val="2"/>
          <w:numId w:val="3"/>
        </w:numPr>
        <w:spacing w:after="0" w:line="240" w:lineRule="auto"/>
      </w:pPr>
      <w:r>
        <w:t>Capital Roots: capitalroots.org</w:t>
      </w:r>
    </w:p>
    <w:p w14:paraId="51511485" w14:textId="77777777" w:rsidR="005233CE" w:rsidRDefault="005233CE" w:rsidP="005233CE">
      <w:pPr>
        <w:spacing w:after="0" w:line="240" w:lineRule="auto"/>
      </w:pPr>
    </w:p>
    <w:p w14:paraId="2E8D0796" w14:textId="77777777" w:rsidR="005233CE" w:rsidRDefault="005233CE" w:rsidP="005233CE">
      <w:pPr>
        <w:pStyle w:val="ListParagraph"/>
        <w:numPr>
          <w:ilvl w:val="0"/>
          <w:numId w:val="3"/>
        </w:numPr>
        <w:spacing w:after="0" w:line="240" w:lineRule="auto"/>
        <w:rPr>
          <w:u w:val="single"/>
        </w:rPr>
      </w:pPr>
      <w:r w:rsidRPr="00E91C32">
        <w:rPr>
          <w:u w:val="single"/>
        </w:rPr>
        <w:t>Possible speakers</w:t>
      </w:r>
      <w:r>
        <w:rPr>
          <w:u w:val="single"/>
        </w:rPr>
        <w:t>/topics</w:t>
      </w:r>
      <w:r w:rsidRPr="00E91C32">
        <w:rPr>
          <w:u w:val="single"/>
        </w:rPr>
        <w:t xml:space="preserve"> in Knox </w:t>
      </w:r>
    </w:p>
    <w:p w14:paraId="7368D417" w14:textId="77777777" w:rsidR="005233CE" w:rsidRDefault="005233CE" w:rsidP="005233CE">
      <w:pPr>
        <w:pStyle w:val="ListParagraph"/>
        <w:numPr>
          <w:ilvl w:val="2"/>
          <w:numId w:val="3"/>
        </w:numPr>
        <w:spacing w:after="0" w:line="240" w:lineRule="auto"/>
      </w:pPr>
      <w:r w:rsidRPr="006D6662">
        <w:t>Beekeeping</w:t>
      </w:r>
    </w:p>
    <w:p w14:paraId="179D64F4" w14:textId="77777777" w:rsidR="005233CE" w:rsidRDefault="005233CE" w:rsidP="005233CE">
      <w:pPr>
        <w:pStyle w:val="ListParagraph"/>
        <w:numPr>
          <w:ilvl w:val="2"/>
          <w:numId w:val="3"/>
        </w:numPr>
        <w:spacing w:after="0" w:line="240" w:lineRule="auto"/>
      </w:pPr>
      <w:r>
        <w:t>Transitioning farms/estate planning</w:t>
      </w:r>
    </w:p>
    <w:p w14:paraId="0C369C04" w14:textId="77777777" w:rsidR="005233CE" w:rsidRDefault="005233CE" w:rsidP="005233CE">
      <w:pPr>
        <w:pStyle w:val="ListParagraph"/>
        <w:numPr>
          <w:ilvl w:val="2"/>
          <w:numId w:val="3"/>
        </w:numPr>
        <w:spacing w:after="0" w:line="240" w:lineRule="auto"/>
      </w:pPr>
      <w:r>
        <w:t>Grazing/Pasturing/Holistic farm management</w:t>
      </w:r>
    </w:p>
    <w:p w14:paraId="260C01D9" w14:textId="77777777" w:rsidR="005233CE" w:rsidRDefault="005233CE" w:rsidP="005233CE">
      <w:pPr>
        <w:pStyle w:val="ListParagraph"/>
        <w:numPr>
          <w:ilvl w:val="2"/>
          <w:numId w:val="3"/>
        </w:numPr>
        <w:spacing w:after="0" w:line="240" w:lineRule="auto"/>
      </w:pPr>
      <w:r>
        <w:t>Agro-tourism/Agro-</w:t>
      </w:r>
      <w:proofErr w:type="spellStart"/>
      <w:r>
        <w:t>tainment</w:t>
      </w:r>
      <w:proofErr w:type="spellEnd"/>
    </w:p>
    <w:p w14:paraId="35AFA4BE" w14:textId="77777777" w:rsidR="005233CE" w:rsidRPr="006D6662" w:rsidRDefault="005233CE" w:rsidP="005233CE">
      <w:pPr>
        <w:pStyle w:val="ListParagraph"/>
        <w:numPr>
          <w:ilvl w:val="2"/>
          <w:numId w:val="3"/>
        </w:numPr>
        <w:spacing w:after="0" w:line="240" w:lineRule="auto"/>
      </w:pPr>
      <w:r>
        <w:t>Homesteading</w:t>
      </w:r>
    </w:p>
    <w:p w14:paraId="2E4FEEBB" w14:textId="77777777" w:rsidR="005233CE" w:rsidRPr="006D6662" w:rsidRDefault="005233CE" w:rsidP="005233CE">
      <w:pPr>
        <w:pStyle w:val="ListParagraph"/>
        <w:spacing w:after="0" w:line="240" w:lineRule="auto"/>
        <w:ind w:left="360"/>
        <w:rPr>
          <w:u w:val="single"/>
        </w:rPr>
      </w:pPr>
    </w:p>
    <w:p w14:paraId="4B865061" w14:textId="77777777" w:rsidR="005233CE" w:rsidRDefault="005233CE" w:rsidP="005233CE">
      <w:pPr>
        <w:pStyle w:val="ListParagraph"/>
        <w:numPr>
          <w:ilvl w:val="0"/>
          <w:numId w:val="3"/>
        </w:numPr>
        <w:spacing w:after="0" w:line="240" w:lineRule="auto"/>
        <w:rPr>
          <w:u w:val="single"/>
        </w:rPr>
      </w:pPr>
      <w:r>
        <w:rPr>
          <w:u w:val="single"/>
        </w:rPr>
        <w:t>Venue for speakers</w:t>
      </w:r>
    </w:p>
    <w:p w14:paraId="7AC667E9" w14:textId="77777777" w:rsidR="005233CE" w:rsidRPr="00E91C32" w:rsidRDefault="005233CE" w:rsidP="005233CE">
      <w:pPr>
        <w:pStyle w:val="ListParagraph"/>
        <w:numPr>
          <w:ilvl w:val="2"/>
          <w:numId w:val="3"/>
        </w:numPr>
        <w:spacing w:after="0" w:line="240" w:lineRule="auto"/>
        <w:rPr>
          <w:u w:val="single"/>
        </w:rPr>
      </w:pPr>
      <w:r>
        <w:t>Octagon Barn</w:t>
      </w:r>
    </w:p>
    <w:p w14:paraId="288D4B35" w14:textId="77777777" w:rsidR="005233CE" w:rsidRPr="00502320" w:rsidRDefault="005233CE" w:rsidP="005233CE">
      <w:pPr>
        <w:pStyle w:val="ListParagraph"/>
        <w:numPr>
          <w:ilvl w:val="2"/>
          <w:numId w:val="3"/>
        </w:numPr>
        <w:spacing w:after="0" w:line="240" w:lineRule="auto"/>
        <w:rPr>
          <w:u w:val="single"/>
        </w:rPr>
      </w:pPr>
      <w:r>
        <w:t>Knox Town Hall</w:t>
      </w:r>
    </w:p>
    <w:p w14:paraId="4F8B09F1" w14:textId="77777777" w:rsidR="005233CE" w:rsidRDefault="005233CE" w:rsidP="005233CE">
      <w:pPr>
        <w:spacing w:after="0" w:line="240" w:lineRule="auto"/>
        <w:rPr>
          <w:u w:val="single"/>
        </w:rPr>
      </w:pPr>
    </w:p>
    <w:p w14:paraId="24094CA7" w14:textId="77777777" w:rsidR="005233CE" w:rsidRDefault="005233CE" w:rsidP="005233CE">
      <w:pPr>
        <w:pStyle w:val="ListParagraph"/>
        <w:numPr>
          <w:ilvl w:val="0"/>
          <w:numId w:val="3"/>
        </w:numPr>
        <w:spacing w:after="0" w:line="240" w:lineRule="auto"/>
        <w:rPr>
          <w:u w:val="single"/>
        </w:rPr>
      </w:pPr>
      <w:r w:rsidRPr="00E91C32">
        <w:rPr>
          <w:u w:val="single"/>
        </w:rPr>
        <w:lastRenderedPageBreak/>
        <w:t>How to disseminate information</w:t>
      </w:r>
    </w:p>
    <w:p w14:paraId="13CE5DF0" w14:textId="77777777" w:rsidR="005233CE" w:rsidRDefault="005233CE" w:rsidP="005233CE">
      <w:pPr>
        <w:pStyle w:val="ListParagraph"/>
        <w:numPr>
          <w:ilvl w:val="2"/>
          <w:numId w:val="3"/>
        </w:numPr>
        <w:spacing w:after="0" w:line="240" w:lineRule="auto"/>
        <w:rPr>
          <w:u w:val="single"/>
        </w:rPr>
      </w:pPr>
      <w:r>
        <w:t>Knox town website</w:t>
      </w:r>
    </w:p>
    <w:p w14:paraId="6EF68DA9" w14:textId="77777777" w:rsidR="005233CE" w:rsidRPr="0012347A" w:rsidRDefault="005233CE" w:rsidP="005233CE">
      <w:pPr>
        <w:pStyle w:val="ListParagraph"/>
        <w:numPr>
          <w:ilvl w:val="2"/>
          <w:numId w:val="3"/>
        </w:numPr>
        <w:spacing w:after="0" w:line="240" w:lineRule="auto"/>
        <w:rPr>
          <w:u w:val="single"/>
        </w:rPr>
      </w:pPr>
      <w:r>
        <w:t>Knox town newsletter</w:t>
      </w:r>
    </w:p>
    <w:p w14:paraId="03A5858F" w14:textId="77777777" w:rsidR="005233CE" w:rsidRPr="0012347A" w:rsidRDefault="005233CE" w:rsidP="005233CE">
      <w:pPr>
        <w:pStyle w:val="ListParagraph"/>
        <w:numPr>
          <w:ilvl w:val="2"/>
          <w:numId w:val="3"/>
        </w:numPr>
        <w:spacing w:after="0" w:line="240" w:lineRule="auto"/>
        <w:rPr>
          <w:u w:val="single"/>
        </w:rPr>
      </w:pPr>
      <w:r>
        <w:t>The Enterprise/The Spotlight</w:t>
      </w:r>
    </w:p>
    <w:p w14:paraId="0001677D" w14:textId="77777777" w:rsidR="005233CE" w:rsidRPr="008D0A86" w:rsidRDefault="005233CE" w:rsidP="005233CE">
      <w:pPr>
        <w:spacing w:after="0" w:line="240" w:lineRule="auto"/>
        <w:rPr>
          <w:u w:val="single"/>
        </w:rPr>
      </w:pPr>
    </w:p>
    <w:p w14:paraId="50EBE426" w14:textId="77777777" w:rsidR="005233CE" w:rsidRPr="00E91C32" w:rsidRDefault="005233CE" w:rsidP="005233CE">
      <w:pPr>
        <w:pStyle w:val="ListParagraph"/>
        <w:numPr>
          <w:ilvl w:val="0"/>
          <w:numId w:val="3"/>
        </w:numPr>
        <w:spacing w:after="0" w:line="240" w:lineRule="auto"/>
        <w:rPr>
          <w:u w:val="single"/>
        </w:rPr>
      </w:pPr>
      <w:r>
        <w:rPr>
          <w:u w:val="single"/>
        </w:rPr>
        <w:t>Possible budgetary needs</w:t>
      </w:r>
    </w:p>
    <w:p w14:paraId="049C796D" w14:textId="77777777" w:rsidR="005233CE" w:rsidRPr="00052385" w:rsidRDefault="005233CE" w:rsidP="005233CE">
      <w:pPr>
        <w:pStyle w:val="ListParagraph"/>
        <w:numPr>
          <w:ilvl w:val="2"/>
          <w:numId w:val="3"/>
        </w:numPr>
        <w:spacing w:after="0" w:line="240" w:lineRule="auto"/>
      </w:pPr>
      <w:r w:rsidRPr="00052385">
        <w:t>Advertis</w:t>
      </w:r>
      <w:r>
        <w:t>ing</w:t>
      </w:r>
      <w:r w:rsidRPr="00052385">
        <w:t xml:space="preserve"> speakers/events in </w:t>
      </w:r>
      <w:r>
        <w:t xml:space="preserve">The </w:t>
      </w:r>
      <w:r w:rsidRPr="00052385">
        <w:t>Enterprise</w:t>
      </w:r>
      <w:r>
        <w:t xml:space="preserve"> &amp;</w:t>
      </w:r>
      <w:r w:rsidRPr="00052385">
        <w:t xml:space="preserve"> The Spotlight</w:t>
      </w:r>
    </w:p>
    <w:p w14:paraId="1A196901" w14:textId="77777777" w:rsidR="005233CE" w:rsidRDefault="005233CE" w:rsidP="007429E5">
      <w:pPr>
        <w:spacing w:after="0" w:line="240" w:lineRule="auto"/>
      </w:pPr>
    </w:p>
    <w:sectPr w:rsidR="00523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altName w:val="HelveticaNeue LT 65 Medium"/>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B7CC8"/>
    <w:multiLevelType w:val="hybridMultilevel"/>
    <w:tmpl w:val="B4B61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7BA005F"/>
    <w:multiLevelType w:val="multilevel"/>
    <w:tmpl w:val="48E881E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51A90BCA"/>
    <w:multiLevelType w:val="hybridMultilevel"/>
    <w:tmpl w:val="CB90EB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430D99"/>
    <w:multiLevelType w:val="hybridMultilevel"/>
    <w:tmpl w:val="FFF0461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612686"/>
    <w:multiLevelType w:val="multilevel"/>
    <w:tmpl w:val="EA86B85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67"/>
    <w:rsid w:val="00056C94"/>
    <w:rsid w:val="000719E5"/>
    <w:rsid w:val="0019437C"/>
    <w:rsid w:val="00270E79"/>
    <w:rsid w:val="002C3486"/>
    <w:rsid w:val="00377985"/>
    <w:rsid w:val="003C6CB2"/>
    <w:rsid w:val="003E4F2C"/>
    <w:rsid w:val="003F0D42"/>
    <w:rsid w:val="0050689D"/>
    <w:rsid w:val="005233CE"/>
    <w:rsid w:val="00547F9F"/>
    <w:rsid w:val="005700E3"/>
    <w:rsid w:val="007429E5"/>
    <w:rsid w:val="00791EB8"/>
    <w:rsid w:val="007D59FD"/>
    <w:rsid w:val="00971D02"/>
    <w:rsid w:val="00A54067"/>
    <w:rsid w:val="00AB6607"/>
    <w:rsid w:val="00B457A3"/>
    <w:rsid w:val="00B6398F"/>
    <w:rsid w:val="00B743B2"/>
    <w:rsid w:val="00C268F7"/>
    <w:rsid w:val="00E23A8A"/>
    <w:rsid w:val="00EF211A"/>
    <w:rsid w:val="00FF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67DA1"/>
  <w15:chartTrackingRefBased/>
  <w15:docId w15:val="{AECBFFC4-7496-425F-85F0-F153C2F9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9FD"/>
    <w:rPr>
      <w:color w:val="0563C1" w:themeColor="hyperlink"/>
      <w:u w:val="single"/>
    </w:rPr>
  </w:style>
  <w:style w:type="character" w:customStyle="1" w:styleId="UnresolvedMention">
    <w:name w:val="Unresolved Mention"/>
    <w:basedOn w:val="DefaultParagraphFont"/>
    <w:uiPriority w:val="99"/>
    <w:semiHidden/>
    <w:unhideWhenUsed/>
    <w:rsid w:val="007D59FD"/>
    <w:rPr>
      <w:color w:val="605E5C"/>
      <w:shd w:val="clear" w:color="auto" w:fill="E1DFDD"/>
    </w:rPr>
  </w:style>
  <w:style w:type="paragraph" w:styleId="ListParagraph">
    <w:name w:val="List Paragraph"/>
    <w:basedOn w:val="Normal"/>
    <w:uiPriority w:val="34"/>
    <w:qFormat/>
    <w:rsid w:val="00523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Kleppel, Gary S</dc:creator>
  <cp:keywords/>
  <dc:description/>
  <cp:lastModifiedBy>Tara Murphy</cp:lastModifiedBy>
  <cp:revision>2</cp:revision>
  <dcterms:created xsi:type="dcterms:W3CDTF">2019-05-23T22:34:00Z</dcterms:created>
  <dcterms:modified xsi:type="dcterms:W3CDTF">2019-05-23T22:34:00Z</dcterms:modified>
</cp:coreProperties>
</file>