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66F8" w14:textId="77777777" w:rsidR="00B8413D" w:rsidRPr="002E4A49" w:rsidRDefault="002E4A49" w:rsidP="002E4A49">
      <w:pPr>
        <w:pStyle w:val="NoSpacing"/>
        <w:jc w:val="center"/>
        <w:rPr>
          <w:b/>
          <w:sz w:val="28"/>
          <w:szCs w:val="28"/>
        </w:rPr>
      </w:pPr>
      <w:bookmarkStart w:id="0" w:name="_GoBack"/>
      <w:bookmarkEnd w:id="0"/>
      <w:r w:rsidRPr="002E4A49">
        <w:rPr>
          <w:b/>
          <w:sz w:val="28"/>
          <w:szCs w:val="28"/>
        </w:rPr>
        <w:t>ZONING BOARD OF APPEALS</w:t>
      </w:r>
    </w:p>
    <w:p w14:paraId="5C471800" w14:textId="77777777" w:rsidR="002E4A49" w:rsidRDefault="002E4A49" w:rsidP="002E4A49">
      <w:pPr>
        <w:pStyle w:val="NoSpacing"/>
        <w:jc w:val="center"/>
        <w:rPr>
          <w:b/>
          <w:sz w:val="28"/>
          <w:szCs w:val="28"/>
        </w:rPr>
      </w:pPr>
      <w:r w:rsidRPr="002E4A49">
        <w:rPr>
          <w:b/>
          <w:sz w:val="28"/>
          <w:szCs w:val="28"/>
        </w:rPr>
        <w:t>TOWN OF KNOX</w:t>
      </w:r>
    </w:p>
    <w:p w14:paraId="2E70A506" w14:textId="77777777" w:rsidR="002E4A49" w:rsidRDefault="002E4A49" w:rsidP="002E4A49">
      <w:pPr>
        <w:pStyle w:val="NoSpacing"/>
        <w:jc w:val="center"/>
        <w:rPr>
          <w:b/>
          <w:sz w:val="28"/>
          <w:szCs w:val="28"/>
        </w:rPr>
      </w:pPr>
    </w:p>
    <w:p w14:paraId="327795AC" w14:textId="77777777" w:rsidR="002E4A49" w:rsidRDefault="002E4A49" w:rsidP="002E4A49">
      <w:pPr>
        <w:pStyle w:val="NoSpacing"/>
        <w:jc w:val="center"/>
        <w:rPr>
          <w:sz w:val="28"/>
          <w:szCs w:val="28"/>
        </w:rPr>
      </w:pPr>
      <w:r>
        <w:rPr>
          <w:sz w:val="28"/>
          <w:szCs w:val="28"/>
        </w:rPr>
        <w:t>MEETING MINUTES</w:t>
      </w:r>
    </w:p>
    <w:p w14:paraId="30B5ADB2" w14:textId="3B11B34B" w:rsidR="002E4A49" w:rsidRDefault="004659D3" w:rsidP="002E4A49">
      <w:pPr>
        <w:pStyle w:val="NoSpacing"/>
        <w:jc w:val="center"/>
        <w:rPr>
          <w:sz w:val="28"/>
          <w:szCs w:val="28"/>
        </w:rPr>
      </w:pPr>
      <w:r>
        <w:rPr>
          <w:sz w:val="28"/>
          <w:szCs w:val="28"/>
        </w:rPr>
        <w:t>January 24, 2019</w:t>
      </w:r>
    </w:p>
    <w:p w14:paraId="44D540B5" w14:textId="278CFA16" w:rsidR="002E4A49" w:rsidRDefault="002E4A49" w:rsidP="002E4A49">
      <w:pPr>
        <w:pStyle w:val="NoSpacing"/>
        <w:jc w:val="center"/>
        <w:rPr>
          <w:sz w:val="28"/>
          <w:szCs w:val="28"/>
        </w:rPr>
      </w:pPr>
    </w:p>
    <w:p w14:paraId="6662E83E" w14:textId="77777777" w:rsidR="00455D6F" w:rsidRDefault="00455D6F" w:rsidP="002E4A49">
      <w:pPr>
        <w:pStyle w:val="NoSpacing"/>
        <w:jc w:val="center"/>
        <w:rPr>
          <w:sz w:val="28"/>
          <w:szCs w:val="28"/>
        </w:rPr>
      </w:pPr>
    </w:p>
    <w:p w14:paraId="44203EB0" w14:textId="0A64FEA2" w:rsidR="002E4A49" w:rsidRDefault="002E4A49" w:rsidP="002E4A49">
      <w:pPr>
        <w:pStyle w:val="NoSpacing"/>
        <w:rPr>
          <w:sz w:val="28"/>
          <w:szCs w:val="28"/>
        </w:rPr>
      </w:pPr>
      <w:r>
        <w:rPr>
          <w:sz w:val="28"/>
          <w:szCs w:val="28"/>
        </w:rPr>
        <w:t xml:space="preserve">In attendance:  Chairman </w:t>
      </w:r>
      <w:r w:rsidR="00455D6F">
        <w:rPr>
          <w:sz w:val="28"/>
          <w:szCs w:val="28"/>
        </w:rPr>
        <w:t>Doug Roether</w:t>
      </w:r>
      <w:r>
        <w:rPr>
          <w:sz w:val="28"/>
          <w:szCs w:val="28"/>
        </w:rPr>
        <w:t xml:space="preserve">, </w:t>
      </w:r>
      <w:r w:rsidR="00BE71E4">
        <w:rPr>
          <w:sz w:val="28"/>
          <w:szCs w:val="28"/>
        </w:rPr>
        <w:t xml:space="preserve">Sue Mason, </w:t>
      </w:r>
      <w:r w:rsidR="00030DC7">
        <w:rPr>
          <w:sz w:val="28"/>
          <w:szCs w:val="28"/>
        </w:rPr>
        <w:t xml:space="preserve">Kristian Snyder, </w:t>
      </w:r>
      <w:r w:rsidR="00100D89">
        <w:rPr>
          <w:sz w:val="28"/>
          <w:szCs w:val="28"/>
        </w:rPr>
        <w:t>Eric Marczak</w:t>
      </w:r>
      <w:r>
        <w:rPr>
          <w:sz w:val="28"/>
          <w:szCs w:val="28"/>
        </w:rPr>
        <w:t xml:space="preserve">, </w:t>
      </w:r>
      <w:r w:rsidR="00911ECB">
        <w:rPr>
          <w:sz w:val="28"/>
          <w:szCs w:val="28"/>
        </w:rPr>
        <w:t xml:space="preserve">Dennis Cyr, </w:t>
      </w:r>
      <w:r w:rsidR="00835523">
        <w:rPr>
          <w:sz w:val="28"/>
          <w:szCs w:val="28"/>
        </w:rPr>
        <w:t>Recording Secretary</w:t>
      </w:r>
      <w:r w:rsidR="0087209D">
        <w:rPr>
          <w:sz w:val="28"/>
          <w:szCs w:val="28"/>
        </w:rPr>
        <w:t xml:space="preserve"> Mackenzie </w:t>
      </w:r>
      <w:r w:rsidR="00F13B57">
        <w:rPr>
          <w:sz w:val="28"/>
          <w:szCs w:val="28"/>
        </w:rPr>
        <w:t>H</w:t>
      </w:r>
      <w:r w:rsidR="0087209D">
        <w:rPr>
          <w:sz w:val="28"/>
          <w:szCs w:val="28"/>
        </w:rPr>
        <w:t>empstead</w:t>
      </w:r>
    </w:p>
    <w:p w14:paraId="2411C519" w14:textId="3FBF6A3D" w:rsidR="002E4A49" w:rsidRDefault="002E4A49" w:rsidP="002E4A49">
      <w:pPr>
        <w:pStyle w:val="NoSpacing"/>
        <w:rPr>
          <w:sz w:val="28"/>
          <w:szCs w:val="28"/>
        </w:rPr>
      </w:pPr>
    </w:p>
    <w:p w14:paraId="505A695B" w14:textId="1F1E3527" w:rsidR="002E4A49" w:rsidRDefault="002E4A49" w:rsidP="002E4A49">
      <w:pPr>
        <w:pStyle w:val="NoSpacing"/>
        <w:rPr>
          <w:sz w:val="28"/>
          <w:szCs w:val="28"/>
        </w:rPr>
      </w:pPr>
      <w:r>
        <w:rPr>
          <w:sz w:val="28"/>
          <w:szCs w:val="28"/>
        </w:rPr>
        <w:t xml:space="preserve">The meeting was called to order by </w:t>
      </w:r>
      <w:r w:rsidR="004659D3">
        <w:rPr>
          <w:sz w:val="28"/>
          <w:szCs w:val="28"/>
        </w:rPr>
        <w:t xml:space="preserve">Acting </w:t>
      </w:r>
      <w:r>
        <w:rPr>
          <w:sz w:val="28"/>
          <w:szCs w:val="28"/>
        </w:rPr>
        <w:t xml:space="preserve">Chairman </w:t>
      </w:r>
      <w:r w:rsidR="004659D3">
        <w:rPr>
          <w:sz w:val="28"/>
          <w:szCs w:val="28"/>
        </w:rPr>
        <w:t>Cyr</w:t>
      </w:r>
      <w:r>
        <w:rPr>
          <w:sz w:val="28"/>
          <w:szCs w:val="28"/>
        </w:rPr>
        <w:t xml:space="preserve"> at </w:t>
      </w:r>
      <w:r w:rsidR="00835523">
        <w:rPr>
          <w:sz w:val="28"/>
          <w:szCs w:val="28"/>
        </w:rPr>
        <w:t>7:</w:t>
      </w:r>
      <w:r w:rsidR="004659D3">
        <w:rPr>
          <w:sz w:val="28"/>
          <w:szCs w:val="28"/>
        </w:rPr>
        <w:t>30</w:t>
      </w:r>
      <w:r>
        <w:rPr>
          <w:sz w:val="28"/>
          <w:szCs w:val="28"/>
        </w:rPr>
        <w:t xml:space="preserve"> p.m.  </w:t>
      </w:r>
      <w:r w:rsidR="00455D6F">
        <w:rPr>
          <w:sz w:val="28"/>
          <w:szCs w:val="28"/>
        </w:rPr>
        <w:t xml:space="preserve">A motion was made by </w:t>
      </w:r>
      <w:r w:rsidR="004659D3">
        <w:rPr>
          <w:sz w:val="28"/>
          <w:szCs w:val="28"/>
        </w:rPr>
        <w:t>Doug Roether</w:t>
      </w:r>
      <w:r w:rsidR="004514A7">
        <w:rPr>
          <w:sz w:val="28"/>
          <w:szCs w:val="28"/>
        </w:rPr>
        <w:t xml:space="preserve"> </w:t>
      </w:r>
      <w:r w:rsidR="00455D6F">
        <w:rPr>
          <w:sz w:val="28"/>
          <w:szCs w:val="28"/>
        </w:rPr>
        <w:t>and second by</w:t>
      </w:r>
      <w:r w:rsidR="00911ECB">
        <w:rPr>
          <w:sz w:val="28"/>
          <w:szCs w:val="28"/>
        </w:rPr>
        <w:t xml:space="preserve"> </w:t>
      </w:r>
      <w:r w:rsidR="004659D3">
        <w:rPr>
          <w:sz w:val="28"/>
          <w:szCs w:val="28"/>
        </w:rPr>
        <w:t>Eric Marczak</w:t>
      </w:r>
      <w:r w:rsidR="004514A7">
        <w:rPr>
          <w:sz w:val="28"/>
          <w:szCs w:val="28"/>
        </w:rPr>
        <w:t xml:space="preserve"> </w:t>
      </w:r>
      <w:r w:rsidR="00835523">
        <w:rPr>
          <w:sz w:val="28"/>
          <w:szCs w:val="28"/>
        </w:rPr>
        <w:t>t</w:t>
      </w:r>
      <w:r w:rsidR="00455D6F">
        <w:rPr>
          <w:sz w:val="28"/>
          <w:szCs w:val="28"/>
        </w:rPr>
        <w:t xml:space="preserve">o accept the minutes </w:t>
      </w:r>
      <w:r w:rsidR="00030DC7">
        <w:rPr>
          <w:sz w:val="28"/>
          <w:szCs w:val="28"/>
        </w:rPr>
        <w:t xml:space="preserve">of the </w:t>
      </w:r>
      <w:r w:rsidR="004659D3">
        <w:rPr>
          <w:sz w:val="28"/>
          <w:szCs w:val="28"/>
        </w:rPr>
        <w:t>December</w:t>
      </w:r>
      <w:r w:rsidR="004514A7">
        <w:rPr>
          <w:sz w:val="28"/>
          <w:szCs w:val="28"/>
        </w:rPr>
        <w:t xml:space="preserve"> 2018</w:t>
      </w:r>
      <w:r w:rsidR="00030DC7">
        <w:rPr>
          <w:sz w:val="28"/>
          <w:szCs w:val="28"/>
        </w:rPr>
        <w:t xml:space="preserve"> meeting as written</w:t>
      </w:r>
      <w:r w:rsidR="00455D6F">
        <w:rPr>
          <w:sz w:val="28"/>
          <w:szCs w:val="28"/>
        </w:rPr>
        <w:t xml:space="preserve">.  </w:t>
      </w:r>
      <w:r w:rsidR="00030DC7">
        <w:rPr>
          <w:sz w:val="28"/>
          <w:szCs w:val="28"/>
        </w:rPr>
        <w:t>All in favor, m</w:t>
      </w:r>
      <w:r w:rsidR="00455D6F">
        <w:rPr>
          <w:sz w:val="28"/>
          <w:szCs w:val="28"/>
        </w:rPr>
        <w:t>otion carried.</w:t>
      </w:r>
    </w:p>
    <w:p w14:paraId="3788B0E2" w14:textId="77777777" w:rsidR="002E4A49" w:rsidRDefault="002E4A49" w:rsidP="002E4A49">
      <w:pPr>
        <w:pStyle w:val="NoSpacing"/>
        <w:rPr>
          <w:sz w:val="28"/>
          <w:szCs w:val="28"/>
        </w:rPr>
      </w:pPr>
    </w:p>
    <w:p w14:paraId="0057105B" w14:textId="40CACA6A" w:rsidR="00455D6F" w:rsidRDefault="008E658A" w:rsidP="002E4A49">
      <w:pPr>
        <w:pStyle w:val="NoSpacing"/>
        <w:rPr>
          <w:b/>
          <w:sz w:val="28"/>
          <w:szCs w:val="28"/>
          <w:u w:val="single"/>
        </w:rPr>
      </w:pPr>
      <w:r>
        <w:rPr>
          <w:b/>
          <w:sz w:val="28"/>
          <w:szCs w:val="28"/>
          <w:u w:val="single"/>
        </w:rPr>
        <w:t>NEW</w:t>
      </w:r>
      <w:r w:rsidR="00455D6F" w:rsidRPr="00455D6F">
        <w:rPr>
          <w:b/>
          <w:sz w:val="28"/>
          <w:szCs w:val="28"/>
          <w:u w:val="single"/>
        </w:rPr>
        <w:t xml:space="preserve"> BUSINESS</w:t>
      </w:r>
    </w:p>
    <w:p w14:paraId="199D6D44" w14:textId="03FD00C1" w:rsidR="004659D3" w:rsidRPr="00D554F2" w:rsidRDefault="004659D3" w:rsidP="004659D3">
      <w:pPr>
        <w:spacing w:after="0" w:line="240" w:lineRule="auto"/>
        <w:rPr>
          <w:sz w:val="28"/>
          <w:szCs w:val="28"/>
        </w:rPr>
      </w:pPr>
      <w:r w:rsidRPr="00D554F2">
        <w:rPr>
          <w:sz w:val="28"/>
          <w:szCs w:val="28"/>
        </w:rPr>
        <w:t>Public Hearing called to order at 7:3</w:t>
      </w:r>
      <w:r>
        <w:rPr>
          <w:sz w:val="28"/>
          <w:szCs w:val="28"/>
        </w:rPr>
        <w:t>4</w:t>
      </w:r>
      <w:r w:rsidRPr="00D554F2">
        <w:rPr>
          <w:sz w:val="28"/>
          <w:szCs w:val="28"/>
        </w:rPr>
        <w:t xml:space="preserve">p.m. by </w:t>
      </w:r>
      <w:r>
        <w:rPr>
          <w:sz w:val="28"/>
          <w:szCs w:val="28"/>
        </w:rPr>
        <w:t xml:space="preserve">Acting </w:t>
      </w:r>
      <w:r w:rsidRPr="00D554F2">
        <w:rPr>
          <w:sz w:val="28"/>
          <w:szCs w:val="28"/>
        </w:rPr>
        <w:t xml:space="preserve">Chairman </w:t>
      </w:r>
      <w:r>
        <w:rPr>
          <w:sz w:val="28"/>
          <w:szCs w:val="28"/>
        </w:rPr>
        <w:t>Cyr</w:t>
      </w:r>
      <w:r w:rsidRPr="00D554F2">
        <w:rPr>
          <w:sz w:val="28"/>
          <w:szCs w:val="28"/>
        </w:rPr>
        <w:t xml:space="preserve">.  </w:t>
      </w:r>
    </w:p>
    <w:p w14:paraId="47757CCE" w14:textId="433CF038" w:rsidR="004659D3" w:rsidRDefault="004659D3" w:rsidP="004659D3">
      <w:pPr>
        <w:pStyle w:val="NoSpacing"/>
        <w:rPr>
          <w:sz w:val="28"/>
          <w:szCs w:val="28"/>
        </w:rPr>
      </w:pPr>
      <w:r>
        <w:rPr>
          <w:sz w:val="28"/>
          <w:szCs w:val="28"/>
        </w:rPr>
        <w:t xml:space="preserve">Nicole Salisbury appeared before the Board for a public hearing.  Ms. Salisbury has requested a Special Use Permit.  </w:t>
      </w:r>
      <w:r w:rsidR="003E155F">
        <w:rPr>
          <w:sz w:val="28"/>
          <w:szCs w:val="28"/>
        </w:rPr>
        <w:t xml:space="preserve">She would like to open a Pet Grooming business at 2160 Berne Altamont Road.  This property is owned by Napredak LLC and is also the location of the Knox Market.  The grooming business will be in the end unit of the building.  Ms. Salisbury </w:t>
      </w:r>
      <w:r>
        <w:rPr>
          <w:sz w:val="28"/>
          <w:szCs w:val="28"/>
        </w:rPr>
        <w:t>provided a</w:t>
      </w:r>
      <w:r w:rsidR="003E155F">
        <w:rPr>
          <w:sz w:val="28"/>
          <w:szCs w:val="28"/>
        </w:rPr>
        <w:t>ll necessary document</w:t>
      </w:r>
      <w:r w:rsidR="000E1DC6">
        <w:rPr>
          <w:sz w:val="28"/>
          <w:szCs w:val="28"/>
        </w:rPr>
        <w:t>s</w:t>
      </w:r>
      <w:r w:rsidR="003E155F">
        <w:rPr>
          <w:sz w:val="28"/>
          <w:szCs w:val="28"/>
        </w:rPr>
        <w:t xml:space="preserve"> showing she contacted surrounding neighbors.  </w:t>
      </w:r>
      <w:r w:rsidRPr="00D554F2">
        <w:rPr>
          <w:sz w:val="28"/>
          <w:szCs w:val="28"/>
        </w:rPr>
        <w:t xml:space="preserve">There were no people attending the hearing voicing either support or opposition to the request for a </w:t>
      </w:r>
      <w:r w:rsidR="003E155F">
        <w:rPr>
          <w:sz w:val="28"/>
          <w:szCs w:val="28"/>
        </w:rPr>
        <w:t>Special Use Permit</w:t>
      </w:r>
      <w:r w:rsidRPr="00D554F2">
        <w:rPr>
          <w:sz w:val="28"/>
          <w:szCs w:val="28"/>
        </w:rPr>
        <w:t xml:space="preserve">.   After discussion regarding the merits of the </w:t>
      </w:r>
      <w:r w:rsidR="003E155F">
        <w:rPr>
          <w:sz w:val="28"/>
          <w:szCs w:val="28"/>
        </w:rPr>
        <w:t xml:space="preserve">permit, </w:t>
      </w:r>
      <w:r w:rsidRPr="00D554F2">
        <w:rPr>
          <w:sz w:val="28"/>
          <w:szCs w:val="28"/>
        </w:rPr>
        <w:t xml:space="preserve">a motion was made to grant the </w:t>
      </w:r>
      <w:r w:rsidR="003E155F">
        <w:rPr>
          <w:sz w:val="28"/>
          <w:szCs w:val="28"/>
        </w:rPr>
        <w:t xml:space="preserve">special use permit, as long as all conditions are met.  </w:t>
      </w:r>
      <w:r w:rsidRPr="00D554F2">
        <w:rPr>
          <w:sz w:val="28"/>
          <w:szCs w:val="28"/>
        </w:rPr>
        <w:t xml:space="preserve"> </w:t>
      </w:r>
      <w:r w:rsidR="003E155F">
        <w:rPr>
          <w:sz w:val="28"/>
          <w:szCs w:val="28"/>
        </w:rPr>
        <w:t>A</w:t>
      </w:r>
      <w:r w:rsidRPr="00D554F2">
        <w:rPr>
          <w:sz w:val="28"/>
          <w:szCs w:val="28"/>
        </w:rPr>
        <w:t>ll in favor (</w:t>
      </w:r>
      <w:r>
        <w:rPr>
          <w:sz w:val="28"/>
          <w:szCs w:val="28"/>
        </w:rPr>
        <w:t>5</w:t>
      </w:r>
      <w:r w:rsidRPr="00D554F2">
        <w:rPr>
          <w:sz w:val="28"/>
          <w:szCs w:val="28"/>
        </w:rPr>
        <w:t xml:space="preserve">), Nay (0).  Motion was made to close the public hearing by </w:t>
      </w:r>
      <w:r w:rsidR="003E155F">
        <w:rPr>
          <w:sz w:val="28"/>
          <w:szCs w:val="28"/>
        </w:rPr>
        <w:t>Sue Mason</w:t>
      </w:r>
      <w:r w:rsidRPr="00D554F2">
        <w:rPr>
          <w:sz w:val="28"/>
          <w:szCs w:val="28"/>
        </w:rPr>
        <w:t xml:space="preserve"> and second by </w:t>
      </w:r>
      <w:r>
        <w:rPr>
          <w:sz w:val="28"/>
          <w:szCs w:val="28"/>
        </w:rPr>
        <w:t>Eric Marczak</w:t>
      </w:r>
      <w:r w:rsidRPr="00D554F2">
        <w:rPr>
          <w:sz w:val="28"/>
          <w:szCs w:val="28"/>
        </w:rPr>
        <w:t>.  Public hearing adjourned at 7:</w:t>
      </w:r>
      <w:r w:rsidR="003E155F">
        <w:rPr>
          <w:sz w:val="28"/>
          <w:szCs w:val="28"/>
        </w:rPr>
        <w:t>54</w:t>
      </w:r>
      <w:r w:rsidRPr="00D554F2">
        <w:rPr>
          <w:sz w:val="28"/>
          <w:szCs w:val="28"/>
        </w:rPr>
        <w:t>p.m.</w:t>
      </w:r>
    </w:p>
    <w:p w14:paraId="4E973372" w14:textId="179A471F" w:rsidR="004659D3" w:rsidRDefault="004659D3" w:rsidP="002E4A49">
      <w:pPr>
        <w:pStyle w:val="NoSpacing"/>
        <w:rPr>
          <w:sz w:val="28"/>
          <w:szCs w:val="28"/>
        </w:rPr>
      </w:pPr>
    </w:p>
    <w:p w14:paraId="14A737E5" w14:textId="419469F6" w:rsidR="008E658A" w:rsidRPr="00943D4C" w:rsidRDefault="008E658A" w:rsidP="002E4A49">
      <w:pPr>
        <w:pStyle w:val="NoSpacing"/>
        <w:rPr>
          <w:sz w:val="28"/>
          <w:szCs w:val="28"/>
        </w:rPr>
      </w:pPr>
      <w:r>
        <w:rPr>
          <w:sz w:val="28"/>
          <w:szCs w:val="28"/>
        </w:rPr>
        <w:t xml:space="preserve">Mr. Scott Crewell was in attendance requesting an official discussion to be granted a public hearing for an area variance at </w:t>
      </w:r>
      <w:r w:rsidR="004824E3">
        <w:rPr>
          <w:sz w:val="28"/>
          <w:szCs w:val="28"/>
        </w:rPr>
        <w:t xml:space="preserve">29 Rock Road.  </w:t>
      </w:r>
      <w:r w:rsidR="00045D5B">
        <w:rPr>
          <w:sz w:val="28"/>
          <w:szCs w:val="28"/>
        </w:rPr>
        <w:t xml:space="preserve">Mr. Crewell would like to </w:t>
      </w:r>
      <w:r w:rsidR="00304E89">
        <w:rPr>
          <w:sz w:val="28"/>
          <w:szCs w:val="28"/>
        </w:rPr>
        <w:t>remove the existing ranch home and replace with new foundation and new modular ranch home.  Area variance is needed due to existing non-conforming set backs.  Was discussed that the public hearing will proceed on February 2</w:t>
      </w:r>
      <w:r w:rsidR="000E1DC6">
        <w:rPr>
          <w:sz w:val="28"/>
          <w:szCs w:val="28"/>
        </w:rPr>
        <w:t>8</w:t>
      </w:r>
      <w:r w:rsidR="00304E89">
        <w:rPr>
          <w:sz w:val="28"/>
          <w:szCs w:val="28"/>
        </w:rPr>
        <w:t xml:space="preserve">, 2019 at 7:45pm as long as a notarized letter from out of town neighbor has been received.   </w:t>
      </w:r>
      <w:r w:rsidR="00304E89" w:rsidRPr="00D554F2">
        <w:rPr>
          <w:sz w:val="28"/>
          <w:szCs w:val="28"/>
        </w:rPr>
        <w:t xml:space="preserve">Motion was made </w:t>
      </w:r>
      <w:r w:rsidR="00304E89">
        <w:rPr>
          <w:sz w:val="28"/>
          <w:szCs w:val="28"/>
        </w:rPr>
        <w:t xml:space="preserve">for public </w:t>
      </w:r>
      <w:r w:rsidR="00304E89" w:rsidRPr="00D554F2">
        <w:rPr>
          <w:sz w:val="28"/>
          <w:szCs w:val="28"/>
        </w:rPr>
        <w:t xml:space="preserve">hearing by </w:t>
      </w:r>
      <w:r w:rsidR="00304E89">
        <w:rPr>
          <w:sz w:val="28"/>
          <w:szCs w:val="28"/>
        </w:rPr>
        <w:t>Dennis Cyr</w:t>
      </w:r>
      <w:r w:rsidR="00304E89" w:rsidRPr="00D554F2">
        <w:rPr>
          <w:sz w:val="28"/>
          <w:szCs w:val="28"/>
        </w:rPr>
        <w:t xml:space="preserve"> and second by </w:t>
      </w:r>
      <w:r w:rsidR="00304E89">
        <w:rPr>
          <w:sz w:val="28"/>
          <w:szCs w:val="28"/>
        </w:rPr>
        <w:t xml:space="preserve">Doug Roether.  </w:t>
      </w:r>
    </w:p>
    <w:p w14:paraId="3BA5ECBA" w14:textId="77777777" w:rsidR="000F154B" w:rsidRPr="00943D4C" w:rsidRDefault="000F154B" w:rsidP="00CE62B8">
      <w:pPr>
        <w:pStyle w:val="NoSpacing"/>
        <w:rPr>
          <w:sz w:val="28"/>
          <w:szCs w:val="28"/>
        </w:rPr>
      </w:pPr>
    </w:p>
    <w:p w14:paraId="31FD5B56" w14:textId="558B030F" w:rsidR="00CE62B8" w:rsidRDefault="00ED5586" w:rsidP="00CE62B8">
      <w:pPr>
        <w:pStyle w:val="NoSpacing"/>
        <w:rPr>
          <w:b/>
          <w:sz w:val="28"/>
          <w:szCs w:val="28"/>
          <w:u w:val="single"/>
        </w:rPr>
      </w:pPr>
      <w:r>
        <w:rPr>
          <w:b/>
          <w:sz w:val="28"/>
          <w:szCs w:val="28"/>
          <w:u w:val="single"/>
        </w:rPr>
        <w:lastRenderedPageBreak/>
        <w:t>OLD BUSINESS</w:t>
      </w:r>
    </w:p>
    <w:p w14:paraId="5F547B22" w14:textId="77777777" w:rsidR="008E658A" w:rsidRDefault="008E658A" w:rsidP="008E658A">
      <w:pPr>
        <w:pStyle w:val="NoSpacing"/>
        <w:rPr>
          <w:sz w:val="28"/>
          <w:szCs w:val="28"/>
        </w:rPr>
      </w:pPr>
      <w:r>
        <w:rPr>
          <w:sz w:val="28"/>
          <w:szCs w:val="28"/>
        </w:rPr>
        <w:t>Tom Wolfe, Planning Board Chair, came before the ZBA to request that the board provide an interpretation on what type of businesses are allowed under the Zoning Laws definition of a “home occupation”.  Mr. Wolfe provided a completed Application for Interpretation of Zoning Ordinance.  Option 2 -</w:t>
      </w:r>
      <w:r w:rsidRPr="008E658A">
        <w:rPr>
          <w:rFonts w:ascii="Consolas" w:hAnsi="Consolas"/>
          <w:color w:val="660066"/>
          <w:sz w:val="18"/>
          <w:szCs w:val="18"/>
          <w:shd w:val="clear" w:color="auto" w:fill="EEEEEE"/>
        </w:rPr>
        <w:t xml:space="preserve"> </w:t>
      </w:r>
      <w:r>
        <w:rPr>
          <w:rFonts w:ascii="Consolas" w:hAnsi="Consolas"/>
          <w:color w:val="660066"/>
          <w:sz w:val="18"/>
          <w:szCs w:val="18"/>
          <w:shd w:val="clear" w:color="auto" w:fill="EEEEEE"/>
        </w:rPr>
        <w:t>Other members of the Planning Board relying upon the opening sentence of Section 50 A 1a " IN ANY DISTRICT NOTHING IN THIS ORDINANCE SHALL PREVENT INDIVIDUALS FROM CONDUCTING THEIR BUSINESS, TRADE OR PROFESSION INCLUDING A BED AND BREAKFAST IN THEIR HOME OR RESIDENCE....) believe that the definition of Home Occupation allows for an individual to operate a business in their home or residence independently of Article 44. Obviously, the business would be subject to the restrictions of Section 50 including that the business be confined solely to the individuals home or residence with no external storage of materials allowed.</w:t>
      </w:r>
      <w:r>
        <w:rPr>
          <w:sz w:val="28"/>
          <w:szCs w:val="28"/>
        </w:rPr>
        <w:t xml:space="preserve">  </w:t>
      </w:r>
    </w:p>
    <w:p w14:paraId="4704A0D1" w14:textId="77777777" w:rsidR="008E658A" w:rsidRDefault="008E658A" w:rsidP="008E658A">
      <w:pPr>
        <w:pStyle w:val="NoSpacing"/>
        <w:rPr>
          <w:sz w:val="28"/>
          <w:szCs w:val="28"/>
        </w:rPr>
      </w:pPr>
      <w:r>
        <w:rPr>
          <w:sz w:val="28"/>
          <w:szCs w:val="28"/>
        </w:rPr>
        <w:t>Was voted as the best interpretation by the board. A</w:t>
      </w:r>
      <w:r w:rsidRPr="00D554F2">
        <w:rPr>
          <w:sz w:val="28"/>
          <w:szCs w:val="28"/>
        </w:rPr>
        <w:t>ll in favor (</w:t>
      </w:r>
      <w:r>
        <w:rPr>
          <w:sz w:val="28"/>
          <w:szCs w:val="28"/>
        </w:rPr>
        <w:t>5</w:t>
      </w:r>
      <w:r w:rsidRPr="00D554F2">
        <w:rPr>
          <w:sz w:val="28"/>
          <w:szCs w:val="28"/>
        </w:rPr>
        <w:t>), Nay (0)</w:t>
      </w:r>
      <w:r>
        <w:rPr>
          <w:sz w:val="28"/>
          <w:szCs w:val="28"/>
        </w:rPr>
        <w:t>, unanimous vote</w:t>
      </w:r>
      <w:r w:rsidRPr="00D554F2">
        <w:rPr>
          <w:sz w:val="28"/>
          <w:szCs w:val="28"/>
        </w:rPr>
        <w:t>.</w:t>
      </w:r>
      <w:r>
        <w:rPr>
          <w:sz w:val="28"/>
          <w:szCs w:val="28"/>
        </w:rPr>
        <w:t xml:space="preserve">  </w:t>
      </w:r>
    </w:p>
    <w:p w14:paraId="5101468B" w14:textId="0BBFFCDE" w:rsidR="00ED5586" w:rsidRDefault="00ED5586" w:rsidP="00CE62B8">
      <w:pPr>
        <w:pStyle w:val="NoSpacing"/>
        <w:rPr>
          <w:sz w:val="28"/>
          <w:szCs w:val="28"/>
        </w:rPr>
      </w:pPr>
    </w:p>
    <w:p w14:paraId="0DB0886F" w14:textId="2ABB0D53" w:rsidR="00F13B57" w:rsidRDefault="00F13B57" w:rsidP="002E4A49">
      <w:pPr>
        <w:pStyle w:val="NoSpacing"/>
        <w:rPr>
          <w:sz w:val="28"/>
          <w:szCs w:val="28"/>
        </w:rPr>
      </w:pPr>
      <w:r>
        <w:rPr>
          <w:sz w:val="28"/>
          <w:szCs w:val="28"/>
        </w:rPr>
        <w:t xml:space="preserve">With no further business, a motion was made by </w:t>
      </w:r>
      <w:r w:rsidR="00ED5586">
        <w:rPr>
          <w:sz w:val="28"/>
          <w:szCs w:val="28"/>
        </w:rPr>
        <w:t>Dennis Cyr</w:t>
      </w:r>
      <w:r w:rsidR="00911ECB">
        <w:rPr>
          <w:sz w:val="28"/>
          <w:szCs w:val="28"/>
        </w:rPr>
        <w:t xml:space="preserve"> </w:t>
      </w:r>
      <w:r>
        <w:rPr>
          <w:sz w:val="28"/>
          <w:szCs w:val="28"/>
        </w:rPr>
        <w:t>to adjourn</w:t>
      </w:r>
      <w:r w:rsidR="006B6651">
        <w:rPr>
          <w:sz w:val="28"/>
          <w:szCs w:val="28"/>
        </w:rPr>
        <w:t xml:space="preserve"> and w</w:t>
      </w:r>
      <w:r>
        <w:rPr>
          <w:sz w:val="28"/>
          <w:szCs w:val="28"/>
        </w:rPr>
        <w:t>as second by</w:t>
      </w:r>
      <w:r w:rsidR="00911ECB">
        <w:rPr>
          <w:sz w:val="28"/>
          <w:szCs w:val="28"/>
        </w:rPr>
        <w:t xml:space="preserve"> </w:t>
      </w:r>
      <w:r w:rsidR="00304E89">
        <w:rPr>
          <w:sz w:val="28"/>
          <w:szCs w:val="28"/>
        </w:rPr>
        <w:t>Kristian Snyder</w:t>
      </w:r>
      <w:r>
        <w:rPr>
          <w:sz w:val="28"/>
          <w:szCs w:val="28"/>
        </w:rPr>
        <w:t xml:space="preserve">.  The meeting was adjourned at </w:t>
      </w:r>
      <w:r w:rsidR="00304E89">
        <w:rPr>
          <w:sz w:val="28"/>
          <w:szCs w:val="28"/>
        </w:rPr>
        <w:t>8</w:t>
      </w:r>
      <w:r w:rsidR="006B6651">
        <w:rPr>
          <w:sz w:val="28"/>
          <w:szCs w:val="28"/>
        </w:rPr>
        <w:t>:</w:t>
      </w:r>
      <w:r w:rsidR="00304E89">
        <w:rPr>
          <w:sz w:val="28"/>
          <w:szCs w:val="28"/>
        </w:rPr>
        <w:t>2</w:t>
      </w:r>
      <w:r w:rsidR="00ED5586">
        <w:rPr>
          <w:sz w:val="28"/>
          <w:szCs w:val="28"/>
        </w:rPr>
        <w:t>8</w:t>
      </w:r>
      <w:r>
        <w:rPr>
          <w:sz w:val="28"/>
          <w:szCs w:val="28"/>
        </w:rPr>
        <w:t xml:space="preserve">p.m.  </w:t>
      </w:r>
    </w:p>
    <w:p w14:paraId="486ED04F" w14:textId="77777777" w:rsidR="00F13B57" w:rsidRPr="00F13B57" w:rsidRDefault="00F13B57" w:rsidP="002E4A49">
      <w:pPr>
        <w:pStyle w:val="NoSpacing"/>
        <w:rPr>
          <w:sz w:val="20"/>
          <w:szCs w:val="20"/>
        </w:rPr>
      </w:pPr>
    </w:p>
    <w:p w14:paraId="5E3A3333" w14:textId="77777777" w:rsidR="00655E65" w:rsidRDefault="00655E65" w:rsidP="002E4A49">
      <w:pPr>
        <w:pStyle w:val="NoSpacing"/>
        <w:rPr>
          <w:sz w:val="28"/>
          <w:szCs w:val="28"/>
        </w:rPr>
      </w:pPr>
      <w:r>
        <w:rPr>
          <w:sz w:val="28"/>
          <w:szCs w:val="28"/>
        </w:rPr>
        <w:t xml:space="preserve">Respectfully submitted, </w:t>
      </w:r>
    </w:p>
    <w:p w14:paraId="79CB16D2" w14:textId="77777777" w:rsidR="0087209D" w:rsidRDefault="0087209D" w:rsidP="002E4A49">
      <w:pPr>
        <w:pStyle w:val="NoSpacing"/>
        <w:rPr>
          <w:sz w:val="28"/>
          <w:szCs w:val="28"/>
        </w:rPr>
      </w:pPr>
      <w:r>
        <w:rPr>
          <w:sz w:val="28"/>
          <w:szCs w:val="28"/>
        </w:rPr>
        <w:t>Mackenzie Hempstead</w:t>
      </w:r>
    </w:p>
    <w:p w14:paraId="7F377AAF" w14:textId="77777777" w:rsidR="00655E65" w:rsidRDefault="00655E65" w:rsidP="002E4A49">
      <w:pPr>
        <w:pStyle w:val="NoSpacing"/>
        <w:rPr>
          <w:sz w:val="28"/>
          <w:szCs w:val="28"/>
        </w:rPr>
      </w:pPr>
      <w:r>
        <w:rPr>
          <w:sz w:val="28"/>
          <w:szCs w:val="28"/>
        </w:rPr>
        <w:t>Recording Secretary</w:t>
      </w:r>
    </w:p>
    <w:p w14:paraId="0E6A8A48" w14:textId="77777777" w:rsidR="00655E65" w:rsidRPr="00DD34A6" w:rsidRDefault="00655E65" w:rsidP="002E4A49">
      <w:pPr>
        <w:pStyle w:val="NoSpacing"/>
        <w:rPr>
          <w:sz w:val="28"/>
          <w:szCs w:val="28"/>
        </w:rPr>
      </w:pPr>
      <w:r>
        <w:rPr>
          <w:sz w:val="28"/>
          <w:szCs w:val="28"/>
        </w:rPr>
        <w:t>Zoning Board of Appeals</w:t>
      </w:r>
    </w:p>
    <w:sectPr w:rsidR="00655E65" w:rsidRPr="00DD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261"/>
    <w:multiLevelType w:val="hybridMultilevel"/>
    <w:tmpl w:val="BF4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49"/>
    <w:rsid w:val="00030DC7"/>
    <w:rsid w:val="00045D5B"/>
    <w:rsid w:val="000641D2"/>
    <w:rsid w:val="000B2C12"/>
    <w:rsid w:val="000E1DC6"/>
    <w:rsid w:val="000F154B"/>
    <w:rsid w:val="000F2C49"/>
    <w:rsid w:val="00100D89"/>
    <w:rsid w:val="001012E5"/>
    <w:rsid w:val="002E4A49"/>
    <w:rsid w:val="002F0B42"/>
    <w:rsid w:val="00304E89"/>
    <w:rsid w:val="00334E94"/>
    <w:rsid w:val="003C7291"/>
    <w:rsid w:val="003E155F"/>
    <w:rsid w:val="003F3D24"/>
    <w:rsid w:val="0041738E"/>
    <w:rsid w:val="004426C5"/>
    <w:rsid w:val="004514A7"/>
    <w:rsid w:val="0045237A"/>
    <w:rsid w:val="00455D6F"/>
    <w:rsid w:val="004659D3"/>
    <w:rsid w:val="004824E3"/>
    <w:rsid w:val="005163C1"/>
    <w:rsid w:val="0053533A"/>
    <w:rsid w:val="005D466C"/>
    <w:rsid w:val="005E147E"/>
    <w:rsid w:val="005F054F"/>
    <w:rsid w:val="00655E65"/>
    <w:rsid w:val="006705EA"/>
    <w:rsid w:val="006B6651"/>
    <w:rsid w:val="00701F1E"/>
    <w:rsid w:val="007B717B"/>
    <w:rsid w:val="007F5D6B"/>
    <w:rsid w:val="00835523"/>
    <w:rsid w:val="0087209D"/>
    <w:rsid w:val="00883DA8"/>
    <w:rsid w:val="008D1E57"/>
    <w:rsid w:val="008E658A"/>
    <w:rsid w:val="00911ECB"/>
    <w:rsid w:val="00943D4C"/>
    <w:rsid w:val="0096155B"/>
    <w:rsid w:val="00977837"/>
    <w:rsid w:val="00A42160"/>
    <w:rsid w:val="00B30458"/>
    <w:rsid w:val="00B8413D"/>
    <w:rsid w:val="00BE71E4"/>
    <w:rsid w:val="00BF1C63"/>
    <w:rsid w:val="00C053D8"/>
    <w:rsid w:val="00CE3554"/>
    <w:rsid w:val="00CE62B8"/>
    <w:rsid w:val="00D6196F"/>
    <w:rsid w:val="00DD34A6"/>
    <w:rsid w:val="00DE450D"/>
    <w:rsid w:val="00E21DB1"/>
    <w:rsid w:val="00ED1E71"/>
    <w:rsid w:val="00ED5586"/>
    <w:rsid w:val="00F13B57"/>
    <w:rsid w:val="00F2552F"/>
    <w:rsid w:val="00F26707"/>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12D"/>
  <w15:docId w15:val="{671CD769-FBA2-421C-8C94-222E2CF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A49"/>
    <w:pPr>
      <w:spacing w:after="0" w:line="240" w:lineRule="auto"/>
    </w:pPr>
  </w:style>
  <w:style w:type="paragraph" w:styleId="BalloonText">
    <w:name w:val="Balloon Text"/>
    <w:basedOn w:val="Normal"/>
    <w:link w:val="BalloonTextChar"/>
    <w:uiPriority w:val="99"/>
    <w:semiHidden/>
    <w:unhideWhenUsed/>
    <w:rsid w:val="0010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room</dc:creator>
  <cp:lastModifiedBy>Traci Schanz</cp:lastModifiedBy>
  <cp:revision>2</cp:revision>
  <cp:lastPrinted>2017-12-08T02:11:00Z</cp:lastPrinted>
  <dcterms:created xsi:type="dcterms:W3CDTF">2019-03-24T17:12:00Z</dcterms:created>
  <dcterms:modified xsi:type="dcterms:W3CDTF">2019-03-24T17:12:00Z</dcterms:modified>
</cp:coreProperties>
</file>